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2B" w:rsidRPr="00477B17" w:rsidRDefault="00667B4D" w:rsidP="0084222B">
      <w:pPr>
        <w:jc w:val="center"/>
        <w:rPr>
          <w:rFonts w:ascii="Comic Sans MS" w:hAnsi="Comic Sans MS"/>
          <w:b/>
          <w:sz w:val="96"/>
          <w:szCs w:val="96"/>
          <w:lang w:eastAsia="en-GB"/>
        </w:rPr>
      </w:pPr>
      <w:r w:rsidRPr="00477B17">
        <w:rPr>
          <w:rFonts w:ascii="Comic Sans MS" w:hAnsi="Comic Sans MS"/>
          <w:noProof/>
          <w:lang w:eastAsia="en-GB"/>
        </w:rPr>
        <w:drawing>
          <wp:anchor distT="0" distB="0" distL="114300" distR="114300" simplePos="0" relativeHeight="251659264" behindDoc="1" locked="0" layoutInCell="1" allowOverlap="1" wp14:anchorId="2254A281" wp14:editId="23EB0495">
            <wp:simplePos x="0" y="0"/>
            <wp:positionH relativeFrom="margin">
              <wp:align>center</wp:align>
            </wp:positionH>
            <wp:positionV relativeFrom="paragraph">
              <wp:posOffset>482953</wp:posOffset>
            </wp:positionV>
            <wp:extent cx="1558025" cy="2057400"/>
            <wp:effectExtent l="0" t="0" r="4445" b="0"/>
            <wp:wrapNone/>
            <wp:docPr id="2" name="Picture 2" descr="E:\White background\Penningto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ite background\Pennington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02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22B" w:rsidRPr="00477B17" w:rsidRDefault="0084222B" w:rsidP="00C55970">
      <w:pPr>
        <w:rPr>
          <w:rFonts w:ascii="Comic Sans MS" w:hAnsi="Comic Sans MS"/>
          <w:b/>
          <w:sz w:val="96"/>
          <w:szCs w:val="96"/>
          <w:lang w:eastAsia="en-GB"/>
        </w:rPr>
      </w:pPr>
    </w:p>
    <w:p w:rsidR="00B35DF9" w:rsidRDefault="00B35DF9" w:rsidP="0084222B">
      <w:pPr>
        <w:jc w:val="center"/>
        <w:rPr>
          <w:rFonts w:ascii="Comic Sans MS" w:hAnsi="Comic Sans MS"/>
          <w:b/>
          <w:sz w:val="72"/>
          <w:szCs w:val="72"/>
          <w:lang w:eastAsia="en-GB"/>
        </w:rPr>
      </w:pPr>
    </w:p>
    <w:p w:rsidR="0084222B" w:rsidRDefault="00B35DF9" w:rsidP="0084222B">
      <w:pPr>
        <w:jc w:val="center"/>
        <w:rPr>
          <w:rFonts w:ascii="Comic Sans MS" w:hAnsi="Comic Sans MS"/>
          <w:b/>
          <w:sz w:val="72"/>
          <w:szCs w:val="72"/>
          <w:lang w:eastAsia="en-GB"/>
        </w:rPr>
      </w:pPr>
      <w:r w:rsidRPr="00B35DF9">
        <w:rPr>
          <w:rFonts w:ascii="Comic Sans MS" w:hAnsi="Comic Sans MS"/>
          <w:b/>
          <w:sz w:val="72"/>
          <w:szCs w:val="72"/>
          <w:lang w:eastAsia="en-GB"/>
        </w:rPr>
        <w:t>Pennington C of E Primary School</w:t>
      </w:r>
    </w:p>
    <w:p w:rsidR="00B35DF9" w:rsidRPr="00B35DF9" w:rsidRDefault="00B35DF9" w:rsidP="0084222B">
      <w:pPr>
        <w:jc w:val="center"/>
        <w:rPr>
          <w:rFonts w:ascii="Comic Sans MS" w:hAnsi="Comic Sans MS"/>
          <w:b/>
          <w:sz w:val="72"/>
          <w:szCs w:val="72"/>
          <w:lang w:eastAsia="en-GB"/>
        </w:rPr>
      </w:pPr>
    </w:p>
    <w:p w:rsidR="00B35DF9" w:rsidRDefault="0084222B" w:rsidP="0084222B">
      <w:pPr>
        <w:jc w:val="center"/>
        <w:rPr>
          <w:rFonts w:ascii="Comic Sans MS" w:hAnsi="Comic Sans MS"/>
          <w:b/>
          <w:sz w:val="72"/>
          <w:szCs w:val="72"/>
          <w:lang w:eastAsia="en-GB"/>
        </w:rPr>
      </w:pPr>
      <w:r w:rsidRPr="00B35DF9">
        <w:rPr>
          <w:rFonts w:ascii="Comic Sans MS" w:hAnsi="Comic Sans MS"/>
          <w:b/>
          <w:sz w:val="72"/>
          <w:szCs w:val="72"/>
          <w:lang w:eastAsia="en-GB"/>
        </w:rPr>
        <w:t xml:space="preserve">Assessment Policy </w:t>
      </w:r>
    </w:p>
    <w:p w:rsidR="0084222B" w:rsidRPr="00B35DF9" w:rsidRDefault="0084222B" w:rsidP="0084222B">
      <w:pPr>
        <w:jc w:val="center"/>
        <w:rPr>
          <w:rFonts w:ascii="Comic Sans MS" w:hAnsi="Comic Sans MS"/>
          <w:b/>
          <w:sz w:val="72"/>
          <w:szCs w:val="72"/>
          <w:lang w:eastAsia="en-GB"/>
        </w:rPr>
      </w:pPr>
      <w:r w:rsidRPr="00B35DF9">
        <w:rPr>
          <w:rFonts w:ascii="Comic Sans MS" w:hAnsi="Comic Sans MS"/>
          <w:b/>
          <w:sz w:val="72"/>
          <w:szCs w:val="72"/>
          <w:lang w:eastAsia="en-GB"/>
        </w:rPr>
        <w:t>201</w:t>
      </w:r>
      <w:r w:rsidR="008312CA" w:rsidRPr="00B35DF9">
        <w:rPr>
          <w:rFonts w:ascii="Comic Sans MS" w:hAnsi="Comic Sans MS"/>
          <w:b/>
          <w:sz w:val="72"/>
          <w:szCs w:val="72"/>
          <w:lang w:eastAsia="en-GB"/>
        </w:rPr>
        <w:t>8</w:t>
      </w:r>
      <w:r w:rsidR="00786DEB" w:rsidRPr="00B35DF9">
        <w:rPr>
          <w:rFonts w:ascii="Comic Sans MS" w:hAnsi="Comic Sans MS"/>
          <w:b/>
          <w:sz w:val="72"/>
          <w:szCs w:val="72"/>
          <w:lang w:eastAsia="en-GB"/>
        </w:rPr>
        <w:t>/201</w:t>
      </w:r>
      <w:r w:rsidR="008312CA" w:rsidRPr="00B35DF9">
        <w:rPr>
          <w:rFonts w:ascii="Comic Sans MS" w:hAnsi="Comic Sans MS"/>
          <w:b/>
          <w:sz w:val="72"/>
          <w:szCs w:val="72"/>
          <w:lang w:eastAsia="en-GB"/>
        </w:rPr>
        <w:t>9</w:t>
      </w:r>
      <w:r w:rsidRPr="00B35DF9">
        <w:rPr>
          <w:rFonts w:ascii="Comic Sans MS" w:hAnsi="Comic Sans MS"/>
          <w:b/>
          <w:sz w:val="72"/>
          <w:szCs w:val="72"/>
          <w:lang w:eastAsia="en-GB"/>
        </w:rPr>
        <w:t xml:space="preserve"> </w:t>
      </w:r>
    </w:p>
    <w:p w:rsidR="0084222B" w:rsidRPr="00477B17" w:rsidRDefault="0084222B" w:rsidP="0084222B">
      <w:pPr>
        <w:jc w:val="center"/>
        <w:rPr>
          <w:rFonts w:ascii="Comic Sans MS" w:hAnsi="Comic Sans MS"/>
          <w:sz w:val="40"/>
          <w:szCs w:val="40"/>
          <w:lang w:eastAsia="en-GB"/>
        </w:rPr>
      </w:pPr>
    </w:p>
    <w:p w:rsidR="0084222B" w:rsidRPr="00477B17" w:rsidRDefault="0084222B" w:rsidP="0084222B">
      <w:pPr>
        <w:jc w:val="center"/>
        <w:rPr>
          <w:rFonts w:ascii="Comic Sans MS" w:hAnsi="Comic Sans MS" w:cs="Arial"/>
          <w:b/>
          <w:bCs/>
          <w:sz w:val="56"/>
          <w:szCs w:val="56"/>
          <w:lang w:eastAsia="en-GB"/>
        </w:rPr>
      </w:pPr>
    </w:p>
    <w:p w:rsidR="0084222B" w:rsidRPr="00B35DF9" w:rsidRDefault="00667B4D" w:rsidP="0084222B">
      <w:pPr>
        <w:rPr>
          <w:rFonts w:ascii="Comic Sans MS" w:hAnsi="Comic Sans MS" w:cs="Arial"/>
          <w:b/>
          <w:bCs/>
          <w:sz w:val="48"/>
          <w:szCs w:val="48"/>
          <w:lang w:eastAsia="en-GB"/>
        </w:rPr>
      </w:pPr>
      <w:r w:rsidRPr="00B35DF9">
        <w:rPr>
          <w:rFonts w:ascii="Comic Sans MS" w:hAnsi="Comic Sans MS" w:cs="Arial"/>
          <w:b/>
          <w:bCs/>
          <w:sz w:val="48"/>
          <w:szCs w:val="48"/>
          <w:lang w:eastAsia="en-GB"/>
        </w:rPr>
        <w:t>Jan 2019</w:t>
      </w:r>
    </w:p>
    <w:p w:rsidR="0084222B" w:rsidRPr="00B35DF9" w:rsidRDefault="0084222B" w:rsidP="0084222B">
      <w:pPr>
        <w:rPr>
          <w:rFonts w:ascii="Comic Sans MS" w:hAnsi="Comic Sans MS" w:cs="Arial"/>
          <w:b/>
          <w:bCs/>
          <w:sz w:val="48"/>
          <w:szCs w:val="48"/>
          <w:lang w:eastAsia="en-GB"/>
        </w:rPr>
      </w:pPr>
      <w:r w:rsidRPr="00B35DF9">
        <w:rPr>
          <w:rFonts w:ascii="Comic Sans MS" w:hAnsi="Comic Sans MS" w:cs="Arial"/>
          <w:b/>
          <w:bCs/>
          <w:sz w:val="48"/>
          <w:szCs w:val="48"/>
          <w:lang w:eastAsia="en-GB"/>
        </w:rPr>
        <w:t xml:space="preserve">Review date:  </w:t>
      </w:r>
      <w:r w:rsidR="00EF180B" w:rsidRPr="00B35DF9">
        <w:rPr>
          <w:rFonts w:ascii="Comic Sans MS" w:hAnsi="Comic Sans MS" w:cs="Arial"/>
          <w:b/>
          <w:bCs/>
          <w:sz w:val="48"/>
          <w:szCs w:val="48"/>
          <w:lang w:eastAsia="en-GB"/>
        </w:rPr>
        <w:t xml:space="preserve">October </w:t>
      </w:r>
      <w:r w:rsidR="00477B17" w:rsidRPr="00B35DF9">
        <w:rPr>
          <w:rFonts w:ascii="Comic Sans MS" w:hAnsi="Comic Sans MS" w:cs="Arial"/>
          <w:b/>
          <w:bCs/>
          <w:sz w:val="48"/>
          <w:szCs w:val="48"/>
          <w:lang w:eastAsia="en-GB"/>
        </w:rPr>
        <w:t>2020</w:t>
      </w:r>
    </w:p>
    <w:p w:rsidR="00C55970" w:rsidRDefault="00C55970" w:rsidP="00C55970">
      <w:pPr>
        <w:autoSpaceDE w:val="0"/>
        <w:autoSpaceDN w:val="0"/>
        <w:adjustRightInd w:val="0"/>
        <w:spacing w:after="0" w:line="240" w:lineRule="auto"/>
        <w:jc w:val="center"/>
        <w:rPr>
          <w:rFonts w:ascii="Comic Sans MS" w:hAnsi="Comic Sans MS" w:cs="Helvetica"/>
          <w:color w:val="000000"/>
          <w:sz w:val="40"/>
          <w:szCs w:val="40"/>
          <w:u w:val="single"/>
        </w:rPr>
      </w:pPr>
    </w:p>
    <w:p w:rsidR="0084222B" w:rsidRPr="00B35DF9" w:rsidRDefault="00477B17" w:rsidP="00C55970">
      <w:pPr>
        <w:autoSpaceDE w:val="0"/>
        <w:autoSpaceDN w:val="0"/>
        <w:adjustRightInd w:val="0"/>
        <w:spacing w:after="0" w:line="240" w:lineRule="auto"/>
        <w:jc w:val="center"/>
        <w:rPr>
          <w:rFonts w:ascii="Comic Sans MS" w:hAnsi="Comic Sans MS" w:cs="Helvetica"/>
          <w:b/>
          <w:color w:val="000000"/>
          <w:sz w:val="40"/>
          <w:szCs w:val="40"/>
          <w:u w:val="single"/>
        </w:rPr>
      </w:pPr>
      <w:r w:rsidRPr="00B35DF9">
        <w:rPr>
          <w:rFonts w:ascii="Comic Sans MS" w:hAnsi="Comic Sans MS" w:cs="Helvetica"/>
          <w:b/>
          <w:color w:val="000000"/>
          <w:sz w:val="40"/>
          <w:szCs w:val="40"/>
          <w:u w:val="single"/>
        </w:rPr>
        <w:t>Pennington C</w:t>
      </w:r>
      <w:r w:rsidR="00B35DF9" w:rsidRPr="00B35DF9">
        <w:rPr>
          <w:rFonts w:ascii="Comic Sans MS" w:hAnsi="Comic Sans MS" w:cs="Helvetica"/>
          <w:b/>
          <w:color w:val="000000"/>
          <w:sz w:val="40"/>
          <w:szCs w:val="40"/>
          <w:u w:val="single"/>
        </w:rPr>
        <w:t xml:space="preserve"> </w:t>
      </w:r>
      <w:r w:rsidRPr="00B35DF9">
        <w:rPr>
          <w:rFonts w:ascii="Comic Sans MS" w:hAnsi="Comic Sans MS" w:cs="Helvetica"/>
          <w:b/>
          <w:color w:val="000000"/>
          <w:sz w:val="40"/>
          <w:szCs w:val="40"/>
          <w:u w:val="single"/>
        </w:rPr>
        <w:t>of</w:t>
      </w:r>
      <w:r w:rsidR="00B35DF9" w:rsidRPr="00B35DF9">
        <w:rPr>
          <w:rFonts w:ascii="Comic Sans MS" w:hAnsi="Comic Sans MS" w:cs="Helvetica"/>
          <w:b/>
          <w:color w:val="000000"/>
          <w:sz w:val="40"/>
          <w:szCs w:val="40"/>
          <w:u w:val="single"/>
        </w:rPr>
        <w:t xml:space="preserve"> </w:t>
      </w:r>
      <w:r w:rsidRPr="00B35DF9">
        <w:rPr>
          <w:rFonts w:ascii="Comic Sans MS" w:hAnsi="Comic Sans MS" w:cs="Helvetica"/>
          <w:b/>
          <w:color w:val="000000"/>
          <w:sz w:val="40"/>
          <w:szCs w:val="40"/>
          <w:u w:val="single"/>
        </w:rPr>
        <w:t>E</w:t>
      </w:r>
      <w:r w:rsidR="0084222B" w:rsidRPr="00B35DF9">
        <w:rPr>
          <w:rFonts w:ascii="Comic Sans MS" w:hAnsi="Comic Sans MS" w:cs="Helvetica"/>
          <w:b/>
          <w:color w:val="000000"/>
          <w:sz w:val="40"/>
          <w:szCs w:val="40"/>
          <w:u w:val="single"/>
        </w:rPr>
        <w:t xml:space="preserve"> Primary School</w:t>
      </w:r>
    </w:p>
    <w:p w:rsidR="0084222B" w:rsidRPr="00B35DF9" w:rsidRDefault="0084222B" w:rsidP="00B35DF9">
      <w:pPr>
        <w:autoSpaceDE w:val="0"/>
        <w:autoSpaceDN w:val="0"/>
        <w:adjustRightInd w:val="0"/>
        <w:spacing w:after="0" w:line="240" w:lineRule="auto"/>
        <w:jc w:val="center"/>
        <w:rPr>
          <w:rFonts w:ascii="Comic Sans MS" w:hAnsi="Comic Sans MS" w:cs="Helvetica"/>
          <w:b/>
          <w:color w:val="000000"/>
          <w:sz w:val="40"/>
          <w:szCs w:val="40"/>
          <w:u w:val="single"/>
        </w:rPr>
      </w:pPr>
    </w:p>
    <w:p w:rsidR="0084222B" w:rsidRPr="00B35DF9" w:rsidRDefault="00477B17" w:rsidP="00B35DF9">
      <w:pPr>
        <w:autoSpaceDE w:val="0"/>
        <w:autoSpaceDN w:val="0"/>
        <w:adjustRightInd w:val="0"/>
        <w:spacing w:after="0" w:line="240" w:lineRule="auto"/>
        <w:jc w:val="center"/>
        <w:rPr>
          <w:rFonts w:ascii="Comic Sans MS" w:hAnsi="Comic Sans MS" w:cs="Helvetica"/>
          <w:b/>
          <w:color w:val="000000"/>
          <w:sz w:val="40"/>
          <w:szCs w:val="40"/>
          <w:u w:val="single"/>
        </w:rPr>
      </w:pPr>
      <w:r w:rsidRPr="00B35DF9">
        <w:rPr>
          <w:rFonts w:ascii="Comic Sans MS" w:hAnsi="Comic Sans MS" w:cs="Helvetica"/>
          <w:b/>
          <w:color w:val="000000"/>
          <w:sz w:val="40"/>
          <w:szCs w:val="40"/>
          <w:u w:val="single"/>
        </w:rPr>
        <w:t>Assessment Policy 2019</w:t>
      </w: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u w:val="single"/>
        </w:rPr>
      </w:pP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u w:val="single"/>
        </w:rPr>
      </w:pP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rPr>
      </w:pPr>
      <w:r w:rsidRPr="00477B17">
        <w:rPr>
          <w:rFonts w:ascii="Comic Sans MS" w:hAnsi="Comic Sans MS" w:cs="Helvetica"/>
          <w:color w:val="000000"/>
        </w:rPr>
        <w:t>This policy and procedure has been produced based on recommendations in the Final Report of the Commission on Assessment without Levels (Sep 2015) and in line with the ‘Purposes and Principles of Assessment without Levels’</w:t>
      </w: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rPr>
      </w:pPr>
      <w:r w:rsidRPr="00477B17">
        <w:rPr>
          <w:rFonts w:ascii="Comic Sans MS" w:hAnsi="Comic Sans MS" w:cs="Helvetica-Bold"/>
          <w:b/>
          <w:bCs/>
          <w:color w:val="000000"/>
        </w:rPr>
        <w:t>(</w:t>
      </w:r>
      <w:hyperlink r:id="rId8" w:history="1">
        <w:r w:rsidRPr="00477B17">
          <w:rPr>
            <w:rStyle w:val="Hyperlink"/>
            <w:rFonts w:ascii="Comic Sans MS" w:hAnsi="Comic Sans MS" w:cs="Helvetica"/>
          </w:rPr>
          <w:t>https://www.gov.uk/government/publications/commission-on-assessment-without-levels-finalreport</w:t>
        </w:r>
      </w:hyperlink>
      <w:r w:rsidRPr="00477B17">
        <w:rPr>
          <w:rFonts w:ascii="Comic Sans MS" w:hAnsi="Comic Sans MS" w:cs="Helvetica"/>
          <w:color w:val="000000"/>
        </w:rPr>
        <w:t>)</w:t>
      </w: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rPr>
      </w:pPr>
    </w:p>
    <w:p w:rsidR="0084222B" w:rsidRPr="00477B17" w:rsidRDefault="0084222B" w:rsidP="0084222B">
      <w:pPr>
        <w:autoSpaceDE w:val="0"/>
        <w:autoSpaceDN w:val="0"/>
        <w:adjustRightInd w:val="0"/>
        <w:spacing w:after="0" w:line="240" w:lineRule="auto"/>
        <w:jc w:val="both"/>
        <w:rPr>
          <w:rFonts w:ascii="Comic Sans MS" w:hAnsi="Comic Sans MS" w:cs="Helvetica"/>
          <w:color w:val="000000"/>
        </w:rPr>
      </w:pPr>
    </w:p>
    <w:p w:rsidR="0084222B" w:rsidRPr="00477B17" w:rsidRDefault="0084222B" w:rsidP="0084222B">
      <w:pPr>
        <w:autoSpaceDE w:val="0"/>
        <w:autoSpaceDN w:val="0"/>
        <w:adjustRightInd w:val="0"/>
        <w:spacing w:after="0" w:line="240" w:lineRule="auto"/>
        <w:jc w:val="both"/>
        <w:rPr>
          <w:rFonts w:ascii="Comic Sans MS" w:hAnsi="Comic Sans MS" w:cs="Helvetica-Bold"/>
          <w:b/>
          <w:bCs/>
          <w:color w:val="000000"/>
        </w:rPr>
      </w:pPr>
      <w:r w:rsidRPr="00477B17">
        <w:rPr>
          <w:rFonts w:ascii="Comic Sans MS" w:hAnsi="Comic Sans MS" w:cs="Helvetica-Bold"/>
          <w:b/>
          <w:bCs/>
          <w:color w:val="000000"/>
        </w:rPr>
        <w:t xml:space="preserve">Aims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At </w:t>
      </w:r>
      <w:r w:rsidR="00477B17">
        <w:rPr>
          <w:rFonts w:ascii="Comic Sans MS" w:hAnsi="Comic Sans MS"/>
          <w:sz w:val="23"/>
          <w:szCs w:val="23"/>
        </w:rPr>
        <w:t>Pennington C of E</w:t>
      </w:r>
      <w:r w:rsidR="00B35DF9">
        <w:rPr>
          <w:rFonts w:ascii="Comic Sans MS" w:hAnsi="Comic Sans MS"/>
          <w:sz w:val="23"/>
          <w:szCs w:val="23"/>
        </w:rPr>
        <w:t xml:space="preserve"> Primary </w:t>
      </w:r>
      <w:r w:rsidRPr="00477B17">
        <w:rPr>
          <w:rFonts w:ascii="Comic Sans MS" w:hAnsi="Comic Sans MS"/>
          <w:sz w:val="23"/>
          <w:szCs w:val="23"/>
        </w:rPr>
        <w:t xml:space="preserve">School we have created a broad, balanced, rich and vibrant curriculum, to excite and motivate our children, enabling them to develop confidence in themselves as independent, enthusiastic life-long learners. We aim to provide opportunities that will enable all our children to become successful learners who enjoy learning, make progress and achieve. We encourage our children to be creative and imaginative and develop a lifetime love of learning. </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lastRenderedPageBreak/>
        <w:t xml:space="preserve">We believe the key purpose of assessment is to move all children on in their learning in order for them to reach their full potential, now and in the future. Continual monitoring of each child’s progress gives a clear picture of what each child is achieving and their next steps.  It is important that each teacher knows what has been remembered, what skills have been acquired, and what concepts have been understood. This enables teachers to reflect on what children have learnt and informs future planning. The outcomes of our assessments will help children become involved in raising their own expectations. </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Through assessing, recording and reporting on pupils’ work, we aim to: </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enable individual pupils to make progress in their learning</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 xml:space="preserve">be underpinned by confidence that every child can improve </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involve both teacher and pupils reviewing and reflecting upon assessment information</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provide feedback which leads to pupils recognising the ‘next steps’ in their learning and how to work towards achieving these</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 xml:space="preserve">include reliable judgements about how learners are performing, related, where appropriate, to national standards </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enable teachers to plan more effectively</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provide us with information to evaluate our work, and set appropriate targets at whole-school, class and individual pupil levels</w:t>
      </w:r>
    </w:p>
    <w:p w:rsidR="0084222B" w:rsidRPr="00477B17" w:rsidRDefault="0084222B" w:rsidP="0084222B">
      <w:pPr>
        <w:pStyle w:val="Default"/>
        <w:numPr>
          <w:ilvl w:val="0"/>
          <w:numId w:val="2"/>
        </w:numPr>
        <w:jc w:val="both"/>
        <w:rPr>
          <w:rFonts w:ascii="Comic Sans MS" w:hAnsi="Comic Sans MS"/>
          <w:sz w:val="23"/>
          <w:szCs w:val="23"/>
        </w:rPr>
      </w:pPr>
      <w:r w:rsidRPr="00477B17">
        <w:rPr>
          <w:rFonts w:ascii="Comic Sans MS" w:hAnsi="Comic Sans MS"/>
          <w:sz w:val="23"/>
          <w:szCs w:val="23"/>
        </w:rPr>
        <w:t>enable parents to be involved in their child’s progress</w:t>
      </w:r>
    </w:p>
    <w:p w:rsidR="0084222B" w:rsidRPr="00477B17" w:rsidRDefault="0084222B" w:rsidP="0084222B">
      <w:pPr>
        <w:rPr>
          <w:rFonts w:ascii="Comic Sans MS" w:hAnsi="Comic Sans MS"/>
        </w:rPr>
      </w:pPr>
    </w:p>
    <w:p w:rsidR="0084222B" w:rsidRPr="00477B17" w:rsidRDefault="0084222B" w:rsidP="0084222B">
      <w:pPr>
        <w:rPr>
          <w:rFonts w:ascii="Comic Sans MS" w:hAnsi="Comic Sans MS"/>
        </w:rPr>
      </w:pPr>
    </w:p>
    <w:p w:rsidR="0084222B" w:rsidRPr="00477B17" w:rsidRDefault="0084222B" w:rsidP="0084222B">
      <w:pPr>
        <w:pStyle w:val="Default"/>
        <w:pageBreakBefore/>
        <w:jc w:val="both"/>
        <w:rPr>
          <w:rFonts w:ascii="Comic Sans MS" w:hAnsi="Comic Sans MS"/>
          <w:sz w:val="23"/>
          <w:szCs w:val="23"/>
        </w:rPr>
      </w:pPr>
      <w:r w:rsidRPr="00477B17">
        <w:rPr>
          <w:rFonts w:ascii="Comic Sans MS" w:hAnsi="Comic Sans MS"/>
          <w:b/>
          <w:bCs/>
          <w:sz w:val="23"/>
          <w:szCs w:val="23"/>
        </w:rPr>
        <w:lastRenderedPageBreak/>
        <w:t xml:space="preserve">The principles that underpin our assessment are: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Assessment is at the heart of teaching and learning. </w:t>
      </w:r>
    </w:p>
    <w:p w:rsidR="0084222B" w:rsidRPr="00477B17" w:rsidRDefault="0084222B" w:rsidP="0084222B">
      <w:pPr>
        <w:pStyle w:val="Default"/>
        <w:numPr>
          <w:ilvl w:val="0"/>
          <w:numId w:val="4"/>
        </w:numPr>
        <w:spacing w:after="32"/>
        <w:jc w:val="both"/>
        <w:rPr>
          <w:rFonts w:ascii="Comic Sans MS" w:hAnsi="Comic Sans MS"/>
          <w:sz w:val="23"/>
          <w:szCs w:val="23"/>
        </w:rPr>
      </w:pPr>
      <w:r w:rsidRPr="00477B17">
        <w:rPr>
          <w:rFonts w:ascii="Comic Sans MS" w:hAnsi="Comic Sans MS"/>
          <w:sz w:val="23"/>
          <w:szCs w:val="23"/>
        </w:rPr>
        <w:t>Assessment provides evidence to guide teaching and learning</w:t>
      </w:r>
    </w:p>
    <w:p w:rsidR="0084222B" w:rsidRPr="00477B17" w:rsidRDefault="0084222B" w:rsidP="0084222B">
      <w:pPr>
        <w:pStyle w:val="Default"/>
        <w:numPr>
          <w:ilvl w:val="0"/>
          <w:numId w:val="3"/>
        </w:numPr>
        <w:jc w:val="both"/>
        <w:rPr>
          <w:rFonts w:ascii="Comic Sans MS" w:hAnsi="Comic Sans MS"/>
          <w:sz w:val="23"/>
          <w:szCs w:val="23"/>
        </w:rPr>
      </w:pPr>
      <w:r w:rsidRPr="00477B17">
        <w:rPr>
          <w:rFonts w:ascii="Comic Sans MS" w:hAnsi="Comic Sans MS"/>
          <w:sz w:val="23"/>
          <w:szCs w:val="23"/>
        </w:rPr>
        <w:t>Assessment provides the opportunity for students to demonstrate and review their progress</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Assessment is fair</w:t>
      </w:r>
      <w:r w:rsidRPr="00477B17">
        <w:rPr>
          <w:rFonts w:ascii="Comic Sans MS" w:hAnsi="Comic Sans MS"/>
          <w:sz w:val="23"/>
          <w:szCs w:val="23"/>
        </w:rPr>
        <w:t xml:space="preserve">. </w:t>
      </w:r>
    </w:p>
    <w:p w:rsidR="0084222B" w:rsidRPr="00477B17" w:rsidRDefault="0084222B" w:rsidP="0084222B">
      <w:pPr>
        <w:pStyle w:val="Default"/>
        <w:numPr>
          <w:ilvl w:val="0"/>
          <w:numId w:val="3"/>
        </w:numPr>
        <w:spacing w:after="37"/>
        <w:jc w:val="both"/>
        <w:rPr>
          <w:rFonts w:ascii="Comic Sans MS" w:hAnsi="Comic Sans MS"/>
          <w:sz w:val="23"/>
          <w:szCs w:val="23"/>
        </w:rPr>
      </w:pPr>
      <w:r w:rsidRPr="00477B17">
        <w:rPr>
          <w:rFonts w:ascii="Comic Sans MS" w:hAnsi="Comic Sans MS"/>
          <w:sz w:val="23"/>
          <w:szCs w:val="23"/>
        </w:rPr>
        <w:t xml:space="preserve">Assessment is inclusive of all abilities </w:t>
      </w:r>
    </w:p>
    <w:p w:rsidR="0084222B" w:rsidRPr="00477B17" w:rsidRDefault="0084222B" w:rsidP="0084222B">
      <w:pPr>
        <w:pStyle w:val="Default"/>
        <w:numPr>
          <w:ilvl w:val="0"/>
          <w:numId w:val="3"/>
        </w:numPr>
        <w:jc w:val="both"/>
        <w:rPr>
          <w:rFonts w:ascii="Comic Sans MS" w:hAnsi="Comic Sans MS"/>
          <w:sz w:val="23"/>
          <w:szCs w:val="23"/>
        </w:rPr>
      </w:pPr>
      <w:r w:rsidRPr="00477B17">
        <w:rPr>
          <w:rFonts w:ascii="Comic Sans MS" w:hAnsi="Comic Sans MS"/>
          <w:sz w:val="23"/>
          <w:szCs w:val="23"/>
        </w:rPr>
        <w:t>Assessment is free from bias towards factors that are not relevant to what the assessment intends to address</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Assessment is honest. </w:t>
      </w:r>
    </w:p>
    <w:p w:rsidR="0084222B" w:rsidRPr="00477B17" w:rsidRDefault="0084222B" w:rsidP="0084222B">
      <w:pPr>
        <w:pStyle w:val="Default"/>
        <w:numPr>
          <w:ilvl w:val="0"/>
          <w:numId w:val="5"/>
        </w:numPr>
        <w:spacing w:after="32"/>
        <w:jc w:val="both"/>
        <w:rPr>
          <w:rFonts w:ascii="Comic Sans MS" w:hAnsi="Comic Sans MS"/>
          <w:sz w:val="23"/>
          <w:szCs w:val="23"/>
        </w:rPr>
      </w:pPr>
      <w:r w:rsidRPr="00477B17">
        <w:rPr>
          <w:rFonts w:ascii="Comic Sans MS" w:hAnsi="Comic Sans MS"/>
          <w:sz w:val="23"/>
          <w:szCs w:val="23"/>
        </w:rPr>
        <w:t xml:space="preserve">Assessment outcomes are conveyed in an open, honest and transparent way to assist pupils with their learning </w:t>
      </w:r>
    </w:p>
    <w:p w:rsidR="0084222B" w:rsidRPr="00477B17" w:rsidRDefault="0084222B" w:rsidP="0084222B">
      <w:pPr>
        <w:pStyle w:val="Default"/>
        <w:numPr>
          <w:ilvl w:val="0"/>
          <w:numId w:val="5"/>
        </w:numPr>
        <w:jc w:val="both"/>
        <w:rPr>
          <w:rFonts w:ascii="Comic Sans MS" w:hAnsi="Comic Sans MS"/>
          <w:sz w:val="23"/>
          <w:szCs w:val="23"/>
        </w:rPr>
      </w:pPr>
      <w:r w:rsidRPr="00477B17">
        <w:rPr>
          <w:rFonts w:ascii="Comic Sans MS" w:hAnsi="Comic Sans MS"/>
          <w:sz w:val="23"/>
          <w:szCs w:val="23"/>
        </w:rPr>
        <w:t>Assessment judgements are moderated by experienced professionals to ensure their accuracy</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Assessment is ambitious. </w:t>
      </w:r>
    </w:p>
    <w:p w:rsidR="0084222B" w:rsidRPr="00477B17" w:rsidRDefault="0084222B" w:rsidP="0084222B">
      <w:pPr>
        <w:pStyle w:val="Default"/>
        <w:numPr>
          <w:ilvl w:val="0"/>
          <w:numId w:val="6"/>
        </w:numPr>
        <w:spacing w:after="32"/>
        <w:jc w:val="both"/>
        <w:rPr>
          <w:rFonts w:ascii="Comic Sans MS" w:hAnsi="Comic Sans MS"/>
          <w:sz w:val="23"/>
          <w:szCs w:val="23"/>
        </w:rPr>
      </w:pPr>
      <w:r w:rsidRPr="00477B17">
        <w:rPr>
          <w:rFonts w:ascii="Comic Sans MS" w:hAnsi="Comic Sans MS"/>
          <w:sz w:val="23"/>
          <w:szCs w:val="23"/>
        </w:rPr>
        <w:t xml:space="preserve">Assessment places achievement in context against nationally standardised criteria and expected standards </w:t>
      </w:r>
    </w:p>
    <w:p w:rsidR="0084222B" w:rsidRPr="00477B17" w:rsidRDefault="0084222B" w:rsidP="0084222B">
      <w:pPr>
        <w:pStyle w:val="Default"/>
        <w:numPr>
          <w:ilvl w:val="0"/>
          <w:numId w:val="6"/>
        </w:numPr>
        <w:spacing w:after="32"/>
        <w:jc w:val="both"/>
        <w:rPr>
          <w:rFonts w:ascii="Comic Sans MS" w:hAnsi="Comic Sans MS"/>
          <w:sz w:val="23"/>
          <w:szCs w:val="23"/>
        </w:rPr>
      </w:pPr>
      <w:r w:rsidRPr="00477B17">
        <w:rPr>
          <w:rFonts w:ascii="Comic Sans MS" w:hAnsi="Comic Sans MS"/>
          <w:sz w:val="23"/>
          <w:szCs w:val="23"/>
        </w:rPr>
        <w:t>Assessment embodies, through objective criteria, a pathway of progress and development for every child</w:t>
      </w:r>
    </w:p>
    <w:p w:rsidR="0084222B" w:rsidRPr="00477B17" w:rsidRDefault="0084222B" w:rsidP="0084222B">
      <w:pPr>
        <w:pStyle w:val="Default"/>
        <w:numPr>
          <w:ilvl w:val="0"/>
          <w:numId w:val="6"/>
        </w:numPr>
        <w:jc w:val="both"/>
        <w:rPr>
          <w:rFonts w:ascii="Comic Sans MS" w:hAnsi="Comic Sans MS"/>
          <w:sz w:val="23"/>
          <w:szCs w:val="23"/>
        </w:rPr>
      </w:pPr>
      <w:r w:rsidRPr="00477B17">
        <w:rPr>
          <w:rFonts w:ascii="Comic Sans MS" w:hAnsi="Comic Sans MS"/>
          <w:sz w:val="23"/>
          <w:szCs w:val="23"/>
        </w:rPr>
        <w:t>Assessment objectives set high expectations for learners</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Assessment is appropriate. </w:t>
      </w:r>
    </w:p>
    <w:p w:rsidR="0084222B" w:rsidRPr="00477B17" w:rsidRDefault="0084222B" w:rsidP="0084222B">
      <w:pPr>
        <w:pStyle w:val="Default"/>
        <w:numPr>
          <w:ilvl w:val="0"/>
          <w:numId w:val="7"/>
        </w:numPr>
        <w:spacing w:after="32"/>
        <w:jc w:val="both"/>
        <w:rPr>
          <w:rFonts w:ascii="Comic Sans MS" w:hAnsi="Comic Sans MS"/>
          <w:sz w:val="23"/>
          <w:szCs w:val="23"/>
        </w:rPr>
      </w:pPr>
      <w:r w:rsidRPr="00477B17">
        <w:rPr>
          <w:rFonts w:ascii="Comic Sans MS" w:hAnsi="Comic Sans MS"/>
          <w:sz w:val="23"/>
          <w:szCs w:val="23"/>
        </w:rPr>
        <w:t xml:space="preserve">The purpose of any assessment process should be clearly stated </w:t>
      </w:r>
    </w:p>
    <w:p w:rsidR="0084222B" w:rsidRPr="00477B17" w:rsidRDefault="0084222B" w:rsidP="0084222B">
      <w:pPr>
        <w:pStyle w:val="Default"/>
        <w:numPr>
          <w:ilvl w:val="0"/>
          <w:numId w:val="7"/>
        </w:numPr>
        <w:spacing w:after="32"/>
        <w:jc w:val="both"/>
        <w:rPr>
          <w:rFonts w:ascii="Comic Sans MS" w:hAnsi="Comic Sans MS"/>
          <w:sz w:val="23"/>
          <w:szCs w:val="23"/>
        </w:rPr>
      </w:pPr>
      <w:r w:rsidRPr="00477B17">
        <w:rPr>
          <w:rFonts w:ascii="Comic Sans MS" w:hAnsi="Comic Sans MS"/>
          <w:sz w:val="23"/>
          <w:szCs w:val="23"/>
        </w:rPr>
        <w:t>Conclusions regarding pupil achievement are valid when the assessment method is appropriate (to age, to the task and to the desired feedback information)</w:t>
      </w:r>
    </w:p>
    <w:p w:rsidR="0084222B" w:rsidRPr="00477B17" w:rsidRDefault="0084222B" w:rsidP="0084222B">
      <w:pPr>
        <w:pStyle w:val="Default"/>
        <w:numPr>
          <w:ilvl w:val="0"/>
          <w:numId w:val="7"/>
        </w:numPr>
        <w:spacing w:after="32"/>
        <w:jc w:val="both"/>
        <w:rPr>
          <w:rFonts w:ascii="Comic Sans MS" w:hAnsi="Comic Sans MS"/>
          <w:sz w:val="23"/>
          <w:szCs w:val="23"/>
        </w:rPr>
      </w:pPr>
      <w:r w:rsidRPr="00477B17">
        <w:rPr>
          <w:rFonts w:ascii="Comic Sans MS" w:hAnsi="Comic Sans MS"/>
          <w:sz w:val="23"/>
          <w:szCs w:val="23"/>
        </w:rPr>
        <w:t xml:space="preserve">Assessment should draw on a wide range of evidence to provide a complete picture of student achievement </w:t>
      </w:r>
    </w:p>
    <w:p w:rsidR="0084222B" w:rsidRPr="00477B17" w:rsidRDefault="0084222B" w:rsidP="0084222B">
      <w:pPr>
        <w:pStyle w:val="Default"/>
        <w:numPr>
          <w:ilvl w:val="0"/>
          <w:numId w:val="7"/>
        </w:numPr>
        <w:jc w:val="both"/>
        <w:rPr>
          <w:rFonts w:ascii="Comic Sans MS" w:hAnsi="Comic Sans MS"/>
          <w:sz w:val="23"/>
          <w:szCs w:val="23"/>
        </w:rPr>
      </w:pPr>
      <w:r w:rsidRPr="00477B17">
        <w:rPr>
          <w:rFonts w:ascii="Comic Sans MS" w:hAnsi="Comic Sans MS"/>
          <w:sz w:val="23"/>
          <w:szCs w:val="23"/>
        </w:rPr>
        <w:t xml:space="preserve">Assessment should demand no more procedures or records than are practically required to allow pupils, their parents and teachers to plan future learning </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Assessment is consistent</w:t>
      </w:r>
      <w:r w:rsidRPr="00477B17">
        <w:rPr>
          <w:rFonts w:ascii="Comic Sans MS" w:hAnsi="Comic Sans MS"/>
          <w:sz w:val="23"/>
          <w:szCs w:val="23"/>
        </w:rPr>
        <w:t xml:space="preserve">. </w:t>
      </w:r>
    </w:p>
    <w:p w:rsidR="0084222B" w:rsidRPr="00477B17" w:rsidRDefault="0084222B" w:rsidP="0084222B">
      <w:pPr>
        <w:pStyle w:val="Default"/>
        <w:numPr>
          <w:ilvl w:val="0"/>
          <w:numId w:val="8"/>
        </w:numPr>
        <w:spacing w:after="32"/>
        <w:jc w:val="both"/>
        <w:rPr>
          <w:rFonts w:ascii="Comic Sans MS" w:hAnsi="Comic Sans MS"/>
          <w:sz w:val="23"/>
          <w:szCs w:val="23"/>
        </w:rPr>
      </w:pPr>
      <w:r w:rsidRPr="00477B17">
        <w:rPr>
          <w:rFonts w:ascii="Comic Sans MS" w:hAnsi="Comic Sans MS"/>
          <w:sz w:val="23"/>
          <w:szCs w:val="23"/>
        </w:rPr>
        <w:t xml:space="preserve">Judgements are formed according to common principles </w:t>
      </w:r>
    </w:p>
    <w:p w:rsidR="0084222B" w:rsidRPr="00477B17" w:rsidRDefault="0084222B" w:rsidP="0084222B">
      <w:pPr>
        <w:pStyle w:val="Default"/>
        <w:numPr>
          <w:ilvl w:val="0"/>
          <w:numId w:val="8"/>
        </w:numPr>
        <w:jc w:val="both"/>
        <w:rPr>
          <w:rFonts w:ascii="Comic Sans MS" w:hAnsi="Comic Sans MS"/>
          <w:sz w:val="23"/>
          <w:szCs w:val="23"/>
        </w:rPr>
      </w:pPr>
      <w:r w:rsidRPr="00477B17">
        <w:rPr>
          <w:rFonts w:ascii="Comic Sans MS" w:hAnsi="Comic Sans MS"/>
          <w:sz w:val="23"/>
          <w:szCs w:val="23"/>
        </w:rPr>
        <w:t xml:space="preserve">A school’s results are capable of comparison with other schools, both locally and nationally </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Assessment outcomes provide meaningful and understandable information for: </w:t>
      </w:r>
    </w:p>
    <w:p w:rsidR="0084222B" w:rsidRPr="00477B17" w:rsidRDefault="0084222B" w:rsidP="0084222B">
      <w:pPr>
        <w:pStyle w:val="Default"/>
        <w:numPr>
          <w:ilvl w:val="0"/>
          <w:numId w:val="9"/>
        </w:numPr>
        <w:spacing w:after="37"/>
        <w:jc w:val="both"/>
        <w:rPr>
          <w:rFonts w:ascii="Comic Sans MS" w:hAnsi="Comic Sans MS"/>
          <w:sz w:val="23"/>
          <w:szCs w:val="23"/>
        </w:rPr>
      </w:pPr>
      <w:r w:rsidRPr="00477B17">
        <w:rPr>
          <w:rFonts w:ascii="Comic Sans MS" w:hAnsi="Comic Sans MS"/>
          <w:sz w:val="23"/>
          <w:szCs w:val="23"/>
        </w:rPr>
        <w:lastRenderedPageBreak/>
        <w:t>pupils in developing their learning</w:t>
      </w:r>
    </w:p>
    <w:p w:rsidR="0084222B" w:rsidRPr="00477B17" w:rsidRDefault="0084222B" w:rsidP="0084222B">
      <w:pPr>
        <w:pStyle w:val="Default"/>
        <w:numPr>
          <w:ilvl w:val="0"/>
          <w:numId w:val="9"/>
        </w:numPr>
        <w:spacing w:after="37"/>
        <w:jc w:val="both"/>
        <w:rPr>
          <w:rFonts w:ascii="Comic Sans MS" w:hAnsi="Comic Sans MS"/>
          <w:sz w:val="23"/>
          <w:szCs w:val="23"/>
        </w:rPr>
      </w:pPr>
      <w:r w:rsidRPr="00477B17">
        <w:rPr>
          <w:rFonts w:ascii="Comic Sans MS" w:hAnsi="Comic Sans MS"/>
          <w:sz w:val="23"/>
          <w:szCs w:val="23"/>
        </w:rPr>
        <w:t>parents in supporting children with their learning</w:t>
      </w:r>
    </w:p>
    <w:p w:rsidR="0084222B" w:rsidRPr="00477B17" w:rsidRDefault="0084222B" w:rsidP="0084222B">
      <w:pPr>
        <w:pStyle w:val="Default"/>
        <w:numPr>
          <w:ilvl w:val="0"/>
          <w:numId w:val="9"/>
        </w:numPr>
        <w:rPr>
          <w:rFonts w:ascii="Comic Sans MS" w:hAnsi="Comic Sans MS"/>
          <w:sz w:val="23"/>
          <w:szCs w:val="23"/>
        </w:rPr>
      </w:pPr>
      <w:r w:rsidRPr="00477B17">
        <w:rPr>
          <w:rFonts w:ascii="Comic Sans MS" w:hAnsi="Comic Sans MS"/>
          <w:sz w:val="23"/>
          <w:szCs w:val="23"/>
        </w:rPr>
        <w:t xml:space="preserve">teachers in planning teaching and learning </w:t>
      </w: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pageBreakBefore/>
        <w:rPr>
          <w:rFonts w:ascii="Comic Sans MS" w:hAnsi="Comic Sans MS"/>
          <w:sz w:val="23"/>
          <w:szCs w:val="23"/>
        </w:rPr>
      </w:pPr>
      <w:r w:rsidRPr="00477B17">
        <w:rPr>
          <w:rFonts w:ascii="Comic Sans MS" w:hAnsi="Comic Sans MS"/>
          <w:b/>
          <w:bCs/>
          <w:sz w:val="23"/>
          <w:szCs w:val="23"/>
        </w:rPr>
        <w:lastRenderedPageBreak/>
        <w:t xml:space="preserve">There are three broad overarching forms of assessment, each with its own purposes </w:t>
      </w: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Day-to-day in-school formative assessment</w:t>
      </w:r>
      <w:r w:rsidRPr="00477B17">
        <w:rPr>
          <w:rFonts w:ascii="Comic Sans MS" w:hAnsi="Comic Sans MS"/>
          <w:sz w:val="23"/>
          <w:szCs w:val="23"/>
        </w:rPr>
        <w:t xml:space="preserve">: </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Question and answer during class</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Marking of pupils’ work </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Observational assessment </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Regular short re-cap quizzes </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Scanning work for pupil attainment and development</w:t>
      </w: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In-school summative assessment</w:t>
      </w:r>
      <w:r w:rsidRPr="00477B17">
        <w:rPr>
          <w:rFonts w:ascii="Comic Sans MS" w:hAnsi="Comic Sans MS"/>
          <w:sz w:val="23"/>
          <w:szCs w:val="23"/>
        </w:rPr>
        <w:t xml:space="preserve">: </w:t>
      </w:r>
      <w:r w:rsidR="00477B17">
        <w:rPr>
          <w:rFonts w:ascii="Comic Sans MS" w:hAnsi="Comic Sans MS"/>
          <w:i/>
          <w:iCs/>
          <w:sz w:val="23"/>
          <w:szCs w:val="23"/>
        </w:rPr>
        <w:t xml:space="preserve"> </w:t>
      </w:r>
      <w:r w:rsidRPr="00477B17">
        <w:rPr>
          <w:rFonts w:ascii="Comic Sans MS" w:hAnsi="Comic Sans MS"/>
          <w:i/>
          <w:iCs/>
          <w:sz w:val="23"/>
          <w:szCs w:val="23"/>
        </w:rPr>
        <w:t xml:space="preserve"> </w:t>
      </w:r>
    </w:p>
    <w:p w:rsidR="00477B17" w:rsidRDefault="0084222B" w:rsidP="0084222B">
      <w:pPr>
        <w:pStyle w:val="Default"/>
        <w:rPr>
          <w:rFonts w:ascii="Comic Sans MS" w:hAnsi="Comic Sans MS"/>
          <w:i/>
          <w:iCs/>
          <w:sz w:val="23"/>
          <w:szCs w:val="23"/>
        </w:rPr>
      </w:pPr>
      <w:r w:rsidRPr="00477B17">
        <w:rPr>
          <w:rFonts w:ascii="Comic Sans MS" w:hAnsi="Comic Sans MS"/>
          <w:sz w:val="23"/>
          <w:szCs w:val="23"/>
        </w:rPr>
        <w:t xml:space="preserve">• </w:t>
      </w:r>
      <w:r w:rsidRPr="00477B17">
        <w:rPr>
          <w:rFonts w:ascii="Comic Sans MS" w:hAnsi="Comic Sans MS"/>
          <w:i/>
          <w:iCs/>
          <w:sz w:val="23"/>
          <w:szCs w:val="23"/>
        </w:rPr>
        <w:t>S</w:t>
      </w:r>
      <w:r w:rsidR="00477B17">
        <w:rPr>
          <w:rFonts w:ascii="Comic Sans MS" w:hAnsi="Comic Sans MS"/>
          <w:i/>
          <w:iCs/>
          <w:sz w:val="23"/>
          <w:szCs w:val="23"/>
        </w:rPr>
        <w:t>hort</w:t>
      </w:r>
      <w:r w:rsidRPr="00477B17">
        <w:rPr>
          <w:rFonts w:ascii="Comic Sans MS" w:hAnsi="Comic Sans MS"/>
          <w:i/>
          <w:iCs/>
          <w:sz w:val="23"/>
          <w:szCs w:val="23"/>
        </w:rPr>
        <w:t xml:space="preserve"> topic or unit tests</w:t>
      </w:r>
    </w:p>
    <w:p w:rsidR="0084222B" w:rsidRPr="00477B17" w:rsidRDefault="00477B17" w:rsidP="0084222B">
      <w:pPr>
        <w:pStyle w:val="Default"/>
        <w:rPr>
          <w:rFonts w:ascii="Comic Sans MS" w:hAnsi="Comic Sans MS"/>
          <w:i/>
          <w:iCs/>
          <w:sz w:val="23"/>
          <w:szCs w:val="23"/>
        </w:rPr>
      </w:pPr>
      <w:r w:rsidRPr="00477B17">
        <w:rPr>
          <w:rFonts w:ascii="Comic Sans MS" w:hAnsi="Comic Sans MS"/>
          <w:sz w:val="23"/>
          <w:szCs w:val="23"/>
        </w:rPr>
        <w:t xml:space="preserve">• </w:t>
      </w:r>
      <w:r>
        <w:rPr>
          <w:rFonts w:ascii="Comic Sans MS" w:hAnsi="Comic Sans MS"/>
          <w:i/>
          <w:iCs/>
          <w:sz w:val="23"/>
          <w:szCs w:val="23"/>
        </w:rPr>
        <w:t>Scholar Pack tracking based on teacher assessments and standardised tests</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Reviews for pupils with SEN and disabilities </w:t>
      </w:r>
    </w:p>
    <w:p w:rsidR="0084222B" w:rsidRDefault="0084222B" w:rsidP="0084222B">
      <w:pPr>
        <w:pStyle w:val="Default"/>
        <w:rPr>
          <w:rFonts w:ascii="Comic Sans MS" w:hAnsi="Comic Sans MS"/>
          <w:sz w:val="23"/>
          <w:szCs w:val="23"/>
        </w:rPr>
      </w:pPr>
      <w:r w:rsidRPr="00477B17">
        <w:rPr>
          <w:rFonts w:ascii="Comic Sans MS" w:hAnsi="Comic Sans MS"/>
          <w:b/>
          <w:bCs/>
          <w:sz w:val="23"/>
          <w:szCs w:val="23"/>
        </w:rPr>
        <w:t>Nationally standardised summative assessment</w:t>
      </w:r>
      <w:r w:rsidRPr="00477B17">
        <w:rPr>
          <w:rFonts w:ascii="Comic Sans MS" w:hAnsi="Comic Sans MS"/>
          <w:sz w:val="23"/>
          <w:szCs w:val="23"/>
        </w:rPr>
        <w:t xml:space="preserve">: </w:t>
      </w:r>
    </w:p>
    <w:p w:rsidR="00B35DF9" w:rsidRPr="00477B17" w:rsidRDefault="00B35DF9" w:rsidP="0084222B">
      <w:pPr>
        <w:pStyle w:val="Default"/>
        <w:rPr>
          <w:rFonts w:ascii="Comic Sans MS" w:hAnsi="Comic Sans MS"/>
          <w:sz w:val="23"/>
          <w:szCs w:val="23"/>
        </w:rPr>
      </w:pPr>
      <w:r w:rsidRPr="00477B17">
        <w:rPr>
          <w:rFonts w:ascii="Comic Sans MS" w:hAnsi="Comic Sans MS"/>
          <w:sz w:val="23"/>
          <w:szCs w:val="23"/>
        </w:rPr>
        <w:t xml:space="preserve">• </w:t>
      </w:r>
      <w:r>
        <w:rPr>
          <w:rFonts w:ascii="Comic Sans MS" w:hAnsi="Comic Sans MS"/>
          <w:sz w:val="23"/>
          <w:szCs w:val="23"/>
        </w:rPr>
        <w:t>EYFS Profile outcomes</w:t>
      </w: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National Curriculum tests at the end of </w:t>
      </w:r>
      <w:r w:rsidR="00477B17">
        <w:rPr>
          <w:rFonts w:ascii="Comic Sans MS" w:hAnsi="Comic Sans MS"/>
          <w:i/>
          <w:iCs/>
          <w:sz w:val="23"/>
          <w:szCs w:val="23"/>
        </w:rPr>
        <w:t xml:space="preserve">Key Stage 1 and </w:t>
      </w:r>
      <w:r w:rsidRPr="00477B17">
        <w:rPr>
          <w:rFonts w:ascii="Comic Sans MS" w:hAnsi="Comic Sans MS"/>
          <w:i/>
          <w:iCs/>
          <w:sz w:val="23"/>
          <w:szCs w:val="23"/>
        </w:rPr>
        <w:t xml:space="preserve">Key Stage 2 </w:t>
      </w:r>
    </w:p>
    <w:p w:rsidR="0084222B" w:rsidRPr="00477B17" w:rsidRDefault="0084222B" w:rsidP="0084222B">
      <w:pPr>
        <w:pStyle w:val="Default"/>
        <w:rPr>
          <w:rFonts w:ascii="Comic Sans MS" w:hAnsi="Comic Sans MS"/>
          <w:i/>
          <w:iCs/>
          <w:sz w:val="23"/>
          <w:szCs w:val="23"/>
        </w:rPr>
      </w:pPr>
      <w:r w:rsidRPr="00477B17">
        <w:rPr>
          <w:rFonts w:ascii="Comic Sans MS" w:hAnsi="Comic Sans MS"/>
          <w:sz w:val="23"/>
          <w:szCs w:val="23"/>
        </w:rPr>
        <w:t xml:space="preserve">• </w:t>
      </w:r>
      <w:r w:rsidRPr="00477B17">
        <w:rPr>
          <w:rFonts w:ascii="Comic Sans MS" w:hAnsi="Comic Sans MS"/>
          <w:i/>
          <w:iCs/>
          <w:sz w:val="23"/>
          <w:szCs w:val="23"/>
        </w:rPr>
        <w:t xml:space="preserve">National Curriculum teacher assessments at the end of Key Stage </w:t>
      </w:r>
      <w:r w:rsidR="00477B17">
        <w:rPr>
          <w:rFonts w:ascii="Comic Sans MS" w:hAnsi="Comic Sans MS"/>
          <w:i/>
          <w:iCs/>
          <w:sz w:val="23"/>
          <w:szCs w:val="23"/>
        </w:rPr>
        <w:t xml:space="preserve">1 and Key Stage </w:t>
      </w:r>
      <w:r w:rsidRPr="00477B17">
        <w:rPr>
          <w:rFonts w:ascii="Comic Sans MS" w:hAnsi="Comic Sans MS"/>
          <w:i/>
          <w:iCs/>
          <w:sz w:val="23"/>
          <w:szCs w:val="23"/>
        </w:rPr>
        <w:t xml:space="preserve">2 </w:t>
      </w: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The primary purposes of day-to-day in-school formative assessment </w:t>
      </w: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For pupils: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formative assessment helps pupils to measure their knowledge and understanding against learning objectives and wider outcomes and to identify where they need to target their efforts to improve.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parents: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When effectively communicated by teachers, in-school formative assessments provide parents with a broad picture of where their children’s strengths and weaknesses lie and what they need to do to improve. This reinforces the partnership between parents and the school in supporting children’s education.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teachers: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formative assessment should be an integral part of teaching and learning. It allows teachers to understand pupil performance on a continuing basis. It enables teachers to identify when pupils are struggling, when they have consolidated learning and when they are ready to progress. In this way, it supports teachers to provide appropriate support or extension as necessary. It also enables teachers to evaluate their own teaching of particular topics or concepts and to plan future lessons accordingly.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school leaders: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lastRenderedPageBreak/>
        <w:t xml:space="preserve">In-school formative assessment provides a level of assurance for school leaders. If school leaders are confident their staff are carrying out effective formative assessment, they can be assured that problems will be identified at the individual level and that every child will be appropriately supported to make progress and meet expectations. </w:t>
      </w:r>
    </w:p>
    <w:p w:rsidR="0084222B" w:rsidRPr="00477B17" w:rsidRDefault="0084222B" w:rsidP="0084222B">
      <w:pPr>
        <w:pStyle w:val="Default"/>
        <w:pageBreakBefore/>
        <w:rPr>
          <w:rFonts w:ascii="Comic Sans MS" w:hAnsi="Comic Sans MS"/>
          <w:sz w:val="23"/>
          <w:szCs w:val="23"/>
        </w:rPr>
      </w:pPr>
      <w:r w:rsidRPr="00477B17">
        <w:rPr>
          <w:rFonts w:ascii="Comic Sans MS" w:hAnsi="Comic Sans MS"/>
          <w:b/>
          <w:bCs/>
          <w:sz w:val="23"/>
          <w:szCs w:val="23"/>
        </w:rPr>
        <w:lastRenderedPageBreak/>
        <w:t xml:space="preserve">The primary purposes of in-school summative assessment </w:t>
      </w: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For pupils: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summative assessment provides pupils with information about how well they have learned and understood a topic or course of work taught over a period of time. It should be used to provide feedback on how they can continue to improve. </w:t>
      </w:r>
      <w:r w:rsidR="00477B17">
        <w:rPr>
          <w:rFonts w:ascii="Comic Sans MS" w:hAnsi="Comic Sans MS"/>
          <w:sz w:val="23"/>
          <w:szCs w:val="23"/>
        </w:rPr>
        <w:t>Children are involved in assessing their own learning alongside the teacher-e.g. through shared topic objectives</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parents: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summative assessments can be reported to parents to inform them about the achievement, progress and wider outcomes of their children across a period of time, </w:t>
      </w:r>
      <w:r w:rsidR="00B35DF9">
        <w:rPr>
          <w:rFonts w:ascii="Comic Sans MS" w:hAnsi="Comic Sans MS"/>
          <w:sz w:val="23"/>
          <w:szCs w:val="23"/>
        </w:rPr>
        <w:t>at parents evenings held in October and April and in the end of year report.</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teachers: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summative assessment enables teachers to evaluate both pupil learning at the end of an instructional unit or period (based on pupil outcomes) and the impact of their own teaching (based on class-level outcomes). Both these purposes help teachers to plan for subsequent teaching and learning.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school leaders: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In-school summative assessment enables school leaders to monitor the performance of </w:t>
      </w:r>
      <w:r w:rsidR="00B35DF9">
        <w:rPr>
          <w:rFonts w:ascii="Comic Sans MS" w:hAnsi="Comic Sans MS"/>
          <w:sz w:val="23"/>
          <w:szCs w:val="23"/>
        </w:rPr>
        <w:t xml:space="preserve">individuals of </w:t>
      </w:r>
      <w:r w:rsidRPr="00477B17">
        <w:rPr>
          <w:rFonts w:ascii="Comic Sans MS" w:hAnsi="Comic Sans MS"/>
          <w:sz w:val="23"/>
          <w:szCs w:val="23"/>
        </w:rPr>
        <w:t xml:space="preserve">pupil </w:t>
      </w:r>
      <w:r w:rsidR="00B35DF9">
        <w:rPr>
          <w:rFonts w:ascii="Comic Sans MS" w:hAnsi="Comic Sans MS"/>
          <w:sz w:val="23"/>
          <w:szCs w:val="23"/>
        </w:rPr>
        <w:t xml:space="preserve">groups and </w:t>
      </w:r>
      <w:r w:rsidRPr="00477B17">
        <w:rPr>
          <w:rFonts w:ascii="Comic Sans MS" w:hAnsi="Comic Sans MS"/>
          <w:sz w:val="23"/>
          <w:szCs w:val="23"/>
        </w:rPr>
        <w:t>cohorts</w:t>
      </w:r>
      <w:r w:rsidR="00B35DF9">
        <w:rPr>
          <w:rFonts w:ascii="Comic Sans MS" w:hAnsi="Comic Sans MS"/>
          <w:sz w:val="23"/>
          <w:szCs w:val="23"/>
        </w:rPr>
        <w:t xml:space="preserve"> through half-termly Pupil Progress Meetings with the class teacher and SLT. These meetings help</w:t>
      </w:r>
      <w:r w:rsidRPr="00477B17">
        <w:rPr>
          <w:rFonts w:ascii="Comic Sans MS" w:hAnsi="Comic Sans MS"/>
          <w:sz w:val="23"/>
          <w:szCs w:val="23"/>
        </w:rPr>
        <w:t xml:space="preserve"> identify where interventions may be required and to work with teachers to ensure pupils are supported to achieve sufficient progress and expected attainment. </w:t>
      </w:r>
    </w:p>
    <w:p w:rsidR="0084222B" w:rsidRPr="00477B17" w:rsidRDefault="0084222B" w:rsidP="0084222B">
      <w:pPr>
        <w:pStyle w:val="Default"/>
        <w:jc w:val="both"/>
        <w:rPr>
          <w:rFonts w:ascii="Comic Sans MS" w:hAnsi="Comic Sans MS"/>
          <w:sz w:val="23"/>
          <w:szCs w:val="23"/>
        </w:rPr>
      </w:pP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The primary purposes of nationally standardised summative assessment </w:t>
      </w: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For pupils and parents: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Nationally standardised summative assessment provides information on how pupils are performing in comparison to all other pupils nationally.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parents: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Nationally standardised summative assessment also provides parents with information on how the school is performing in comparison to other schools nationally.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teachers: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Nationally standardised summative assessment helps teachers understand national expectations and assess their own performance in the broader national context.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b/>
          <w:bCs/>
          <w:sz w:val="23"/>
          <w:szCs w:val="23"/>
        </w:rPr>
        <w:t xml:space="preserve">For school leaders and school governors: </w:t>
      </w: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Nationally standardised summative assessment enables school leaders and school governors to benchmark their school’s performance against other schools locally and nationally, and make judgements about the school’s effectiveness.</w:t>
      </w:r>
    </w:p>
    <w:p w:rsidR="0084222B" w:rsidRPr="00477B17" w:rsidRDefault="0084222B" w:rsidP="0084222B">
      <w:pPr>
        <w:pStyle w:val="Default"/>
        <w:pageBreakBefore/>
        <w:jc w:val="both"/>
        <w:rPr>
          <w:rFonts w:ascii="Comic Sans MS" w:hAnsi="Comic Sans MS"/>
          <w:sz w:val="23"/>
          <w:szCs w:val="23"/>
        </w:rPr>
      </w:pPr>
      <w:r w:rsidRPr="00477B17">
        <w:rPr>
          <w:rFonts w:ascii="Comic Sans MS" w:hAnsi="Comic Sans MS"/>
          <w:sz w:val="23"/>
          <w:szCs w:val="23"/>
        </w:rPr>
        <w:lastRenderedPageBreak/>
        <w:t xml:space="preserve">Our teachers assess the children on a daily basis to ascertain pupils’ understanding and identify where there are any gaps. This helps to inform the teacher of what to focus on in future lessons and prompts the teacher to consider how his or her teaching approach can be adapted to improve pupils’ understanding and can plan the next stage in each child’s learning. It helps the teacher to monitor progress and provide motivation for the children. At </w:t>
      </w:r>
      <w:proofErr w:type="gramStart"/>
      <w:r w:rsidR="00B35DF9">
        <w:rPr>
          <w:rFonts w:ascii="Comic Sans MS" w:hAnsi="Comic Sans MS"/>
          <w:sz w:val="23"/>
          <w:szCs w:val="23"/>
        </w:rPr>
        <w:t xml:space="preserve">Pennington </w:t>
      </w:r>
      <w:r w:rsidRPr="00477B17">
        <w:rPr>
          <w:rFonts w:ascii="Comic Sans MS" w:hAnsi="Comic Sans MS"/>
          <w:sz w:val="23"/>
          <w:szCs w:val="23"/>
        </w:rPr>
        <w:t>,</w:t>
      </w:r>
      <w:proofErr w:type="gramEnd"/>
      <w:r w:rsidRPr="00477B17">
        <w:rPr>
          <w:rFonts w:ascii="Comic Sans MS" w:hAnsi="Comic Sans MS"/>
          <w:sz w:val="23"/>
          <w:szCs w:val="23"/>
        </w:rPr>
        <w:t xml:space="preserve"> we have a growth mind-set and avoid ideas of fixed ability and emphasise the opportunity for all pupils to succeed.</w:t>
      </w:r>
    </w:p>
    <w:p w:rsidR="0084222B" w:rsidRPr="00477B17" w:rsidRDefault="0084222B" w:rsidP="0084222B">
      <w:pPr>
        <w:pStyle w:val="Default"/>
        <w:jc w:val="both"/>
        <w:rPr>
          <w:rFonts w:ascii="Comic Sans MS" w:hAnsi="Comic Sans MS" w:cstheme="minorBidi"/>
          <w:color w:val="auto"/>
          <w:sz w:val="22"/>
          <w:szCs w:val="22"/>
        </w:rPr>
      </w:pPr>
    </w:p>
    <w:p w:rsidR="0084222B" w:rsidRPr="00477B17" w:rsidRDefault="0084222B" w:rsidP="0084222B">
      <w:pPr>
        <w:pStyle w:val="Default"/>
        <w:jc w:val="both"/>
        <w:rPr>
          <w:rFonts w:ascii="Comic Sans MS" w:hAnsi="Comic Sans MS"/>
          <w:sz w:val="23"/>
          <w:szCs w:val="23"/>
        </w:rPr>
      </w:pPr>
      <w:r w:rsidRPr="00477B17">
        <w:rPr>
          <w:rFonts w:ascii="Comic Sans MS" w:hAnsi="Comic Sans MS"/>
          <w:sz w:val="23"/>
          <w:szCs w:val="23"/>
        </w:rPr>
        <w:t xml:space="preserve">Entry assessment information is gathered for all pupils to allow pupils’ progress to be measured across the school.  Additional summative assessments are used to track the pupils’ progress at key points across the year and allows teachers to measure the pupils’ attainment against the National Curriculum expectations. Pupils will be statutorily assessed at the end of </w:t>
      </w:r>
      <w:r w:rsidR="003E3C9B" w:rsidRPr="00477B17">
        <w:rPr>
          <w:rFonts w:ascii="Comic Sans MS" w:hAnsi="Comic Sans MS"/>
          <w:sz w:val="23"/>
          <w:szCs w:val="23"/>
        </w:rPr>
        <w:t xml:space="preserve">Reception </w:t>
      </w:r>
      <w:r w:rsidR="00EC484A">
        <w:rPr>
          <w:rFonts w:ascii="Comic Sans MS" w:hAnsi="Comic Sans MS"/>
          <w:sz w:val="23"/>
          <w:szCs w:val="23"/>
        </w:rPr>
        <w:t>(</w:t>
      </w:r>
      <w:r w:rsidR="00B35DF9">
        <w:rPr>
          <w:rFonts w:ascii="Comic Sans MS" w:hAnsi="Comic Sans MS"/>
          <w:sz w:val="23"/>
          <w:szCs w:val="23"/>
        </w:rPr>
        <w:t xml:space="preserve">EYFS Profile), </w:t>
      </w:r>
      <w:r w:rsidRPr="00477B17">
        <w:rPr>
          <w:rFonts w:ascii="Comic Sans MS" w:hAnsi="Comic Sans MS"/>
          <w:sz w:val="23"/>
          <w:szCs w:val="23"/>
        </w:rPr>
        <w:t>Key Stage</w:t>
      </w:r>
      <w:r w:rsidR="00F95322" w:rsidRPr="00477B17">
        <w:rPr>
          <w:rFonts w:ascii="Comic Sans MS" w:hAnsi="Comic Sans MS"/>
          <w:sz w:val="23"/>
          <w:szCs w:val="23"/>
        </w:rPr>
        <w:t xml:space="preserve"> One (Year 2) and Key Stage</w:t>
      </w:r>
      <w:r w:rsidRPr="00477B17">
        <w:rPr>
          <w:rFonts w:ascii="Comic Sans MS" w:hAnsi="Comic Sans MS"/>
          <w:sz w:val="23"/>
          <w:szCs w:val="23"/>
        </w:rPr>
        <w:t xml:space="preserve"> Two (Year 6), which provides a summative end of Key Stage attainment result and allows the school’s performance to be measured against other schools nationally. </w:t>
      </w: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r w:rsidRPr="00477B17">
        <w:rPr>
          <w:rFonts w:ascii="Comic Sans MS" w:hAnsi="Comic Sans MS"/>
          <w:sz w:val="23"/>
          <w:szCs w:val="23"/>
        </w:rPr>
        <w:t xml:space="preserve">Knowledge and skills in relation to the end of Key Stage expectations are developed by: </w:t>
      </w:r>
    </w:p>
    <w:p w:rsidR="0084222B" w:rsidRPr="00477B17" w:rsidRDefault="0084222B" w:rsidP="0084222B">
      <w:pPr>
        <w:pStyle w:val="Default"/>
        <w:numPr>
          <w:ilvl w:val="0"/>
          <w:numId w:val="10"/>
        </w:numPr>
        <w:spacing w:after="32"/>
        <w:rPr>
          <w:rFonts w:ascii="Comic Sans MS" w:hAnsi="Comic Sans MS"/>
          <w:sz w:val="23"/>
          <w:szCs w:val="23"/>
        </w:rPr>
      </w:pPr>
      <w:r w:rsidRPr="00477B17">
        <w:rPr>
          <w:rFonts w:ascii="Comic Sans MS" w:hAnsi="Comic Sans MS"/>
          <w:sz w:val="23"/>
          <w:szCs w:val="23"/>
        </w:rPr>
        <w:t xml:space="preserve">tracking progress from our Key Stage entry data and the school’s baseline assessments </w:t>
      </w:r>
    </w:p>
    <w:p w:rsidR="0084222B" w:rsidRPr="00477B17" w:rsidRDefault="0084222B" w:rsidP="0084222B">
      <w:pPr>
        <w:pStyle w:val="Default"/>
        <w:numPr>
          <w:ilvl w:val="0"/>
          <w:numId w:val="10"/>
        </w:numPr>
        <w:spacing w:after="32"/>
        <w:rPr>
          <w:rFonts w:ascii="Comic Sans MS" w:hAnsi="Comic Sans MS"/>
          <w:sz w:val="23"/>
          <w:szCs w:val="23"/>
        </w:rPr>
      </w:pPr>
      <w:r w:rsidRPr="00477B17">
        <w:rPr>
          <w:rFonts w:ascii="Comic Sans MS" w:hAnsi="Comic Sans MS"/>
          <w:sz w:val="23"/>
          <w:szCs w:val="23"/>
        </w:rPr>
        <w:t xml:space="preserve">using end of year assessments as a measure to track progress and attainment of pupils towards the end of Key Stage expectations </w:t>
      </w:r>
    </w:p>
    <w:p w:rsidR="0084222B" w:rsidRPr="00477B17" w:rsidRDefault="0084222B" w:rsidP="0084222B">
      <w:pPr>
        <w:pStyle w:val="Default"/>
        <w:numPr>
          <w:ilvl w:val="0"/>
          <w:numId w:val="10"/>
        </w:numPr>
        <w:spacing w:after="32"/>
        <w:rPr>
          <w:rFonts w:ascii="Comic Sans MS" w:hAnsi="Comic Sans MS"/>
          <w:sz w:val="23"/>
          <w:szCs w:val="23"/>
        </w:rPr>
      </w:pPr>
      <w:r w:rsidRPr="00477B17">
        <w:rPr>
          <w:rFonts w:ascii="Comic Sans MS" w:hAnsi="Comic Sans MS"/>
          <w:sz w:val="23"/>
          <w:szCs w:val="23"/>
        </w:rPr>
        <w:t xml:space="preserve">using the national curriculum objectives as a method of tracking progress within and across subjects </w:t>
      </w:r>
    </w:p>
    <w:p w:rsidR="0084222B" w:rsidRPr="00477B17" w:rsidRDefault="0084222B" w:rsidP="0084222B">
      <w:pPr>
        <w:pStyle w:val="Default"/>
        <w:numPr>
          <w:ilvl w:val="0"/>
          <w:numId w:val="10"/>
        </w:numPr>
        <w:spacing w:after="32"/>
        <w:rPr>
          <w:rFonts w:ascii="Comic Sans MS" w:hAnsi="Comic Sans MS"/>
          <w:sz w:val="23"/>
          <w:szCs w:val="23"/>
        </w:rPr>
      </w:pPr>
      <w:r w:rsidRPr="00477B17">
        <w:rPr>
          <w:rFonts w:ascii="Comic Sans MS" w:hAnsi="Comic Sans MS"/>
          <w:sz w:val="23"/>
          <w:szCs w:val="23"/>
        </w:rPr>
        <w:t>planning work for children who are falling behind or with special educational needs, giving due regard to information and targets contained in their previous plans</w:t>
      </w:r>
    </w:p>
    <w:p w:rsidR="0084222B" w:rsidRPr="00477B17" w:rsidRDefault="0084222B" w:rsidP="0084222B">
      <w:pPr>
        <w:pStyle w:val="Default"/>
        <w:numPr>
          <w:ilvl w:val="0"/>
          <w:numId w:val="10"/>
        </w:numPr>
        <w:rPr>
          <w:rFonts w:ascii="Comic Sans MS" w:hAnsi="Comic Sans MS"/>
          <w:sz w:val="23"/>
          <w:szCs w:val="23"/>
        </w:rPr>
      </w:pPr>
      <w:r w:rsidRPr="00477B17">
        <w:rPr>
          <w:rFonts w:ascii="Comic Sans MS" w:hAnsi="Comic Sans MS"/>
          <w:sz w:val="23"/>
          <w:szCs w:val="23"/>
        </w:rPr>
        <w:t xml:space="preserve">setting targets for the pupils in each academic year based on their success and what they need to improve. </w:t>
      </w:r>
    </w:p>
    <w:p w:rsidR="0084222B" w:rsidRPr="00477B17" w:rsidRDefault="0084222B" w:rsidP="0084222B">
      <w:pPr>
        <w:pStyle w:val="Default"/>
        <w:rPr>
          <w:rFonts w:ascii="Comic Sans MS" w:hAnsi="Comic Sans MS"/>
          <w:sz w:val="23"/>
          <w:szCs w:val="23"/>
        </w:rPr>
      </w:pPr>
    </w:p>
    <w:p w:rsidR="0084222B" w:rsidRPr="00477B17" w:rsidRDefault="00B35DF9" w:rsidP="0084222B">
      <w:pPr>
        <w:pStyle w:val="Default"/>
        <w:jc w:val="both"/>
        <w:rPr>
          <w:rFonts w:ascii="Comic Sans MS" w:hAnsi="Comic Sans MS"/>
          <w:sz w:val="23"/>
          <w:szCs w:val="23"/>
        </w:rPr>
      </w:pPr>
      <w:r>
        <w:rPr>
          <w:rFonts w:ascii="Comic Sans MS" w:hAnsi="Comic Sans MS"/>
          <w:sz w:val="23"/>
          <w:szCs w:val="23"/>
        </w:rPr>
        <w:t xml:space="preserve">Scholar Pack </w:t>
      </w:r>
      <w:r w:rsidR="0084222B" w:rsidRPr="00477B17">
        <w:rPr>
          <w:rFonts w:ascii="Comic Sans MS" w:hAnsi="Comic Sans MS"/>
          <w:sz w:val="23"/>
          <w:szCs w:val="23"/>
        </w:rPr>
        <w:t>is used for data tracking and its subsequent analysis provides SLT, governors and external stakeholders with critical insights into prog</w:t>
      </w:r>
      <w:r w:rsidR="00FA108E">
        <w:rPr>
          <w:rFonts w:ascii="Comic Sans MS" w:hAnsi="Comic Sans MS"/>
          <w:sz w:val="23"/>
          <w:szCs w:val="23"/>
        </w:rPr>
        <w:t>ress of key groups/</w:t>
      </w:r>
      <w:r w:rsidR="0084222B" w:rsidRPr="00477B17">
        <w:rPr>
          <w:rFonts w:ascii="Comic Sans MS" w:hAnsi="Comic Sans MS"/>
          <w:sz w:val="23"/>
          <w:szCs w:val="23"/>
        </w:rPr>
        <w:t>individuals and effectiveness of teaching and learning strategies</w:t>
      </w:r>
      <w:proofErr w:type="gramStart"/>
      <w:r w:rsidR="0084222B" w:rsidRPr="00477B17">
        <w:rPr>
          <w:rFonts w:ascii="Comic Sans MS" w:hAnsi="Comic Sans MS"/>
          <w:sz w:val="23"/>
          <w:szCs w:val="23"/>
        </w:rPr>
        <w:t>..</w:t>
      </w:r>
      <w:proofErr w:type="gramEnd"/>
      <w:r w:rsidR="0084222B" w:rsidRPr="00477B17">
        <w:rPr>
          <w:rFonts w:ascii="Comic Sans MS" w:hAnsi="Comic Sans MS"/>
          <w:sz w:val="23"/>
          <w:szCs w:val="23"/>
        </w:rPr>
        <w:t xml:space="preserve">  Pupil progress meetings, attended by the Head Teacher and an appropriate SLT member are conducted </w:t>
      </w:r>
      <w:r w:rsidR="00EC484A">
        <w:rPr>
          <w:rFonts w:ascii="Comic Sans MS" w:hAnsi="Comic Sans MS"/>
          <w:sz w:val="23"/>
          <w:szCs w:val="23"/>
        </w:rPr>
        <w:t>four times a year in October, January, March</w:t>
      </w:r>
      <w:r w:rsidR="0084222B" w:rsidRPr="00477B17">
        <w:rPr>
          <w:rFonts w:ascii="Comic Sans MS" w:hAnsi="Comic Sans MS"/>
          <w:sz w:val="23"/>
          <w:szCs w:val="23"/>
        </w:rPr>
        <w:t xml:space="preserve"> and</w:t>
      </w:r>
      <w:r w:rsidR="00EC484A">
        <w:rPr>
          <w:rFonts w:ascii="Comic Sans MS" w:hAnsi="Comic Sans MS"/>
          <w:sz w:val="23"/>
          <w:szCs w:val="23"/>
        </w:rPr>
        <w:t xml:space="preserve"> July. M</w:t>
      </w:r>
      <w:r w:rsidR="0084222B" w:rsidRPr="00477B17">
        <w:rPr>
          <w:rFonts w:ascii="Comic Sans MS" w:hAnsi="Comic Sans MS"/>
          <w:sz w:val="23"/>
          <w:szCs w:val="23"/>
        </w:rPr>
        <w:t>oderation/standardisation is undertaken bot</w:t>
      </w:r>
      <w:r w:rsidR="00FA108E">
        <w:rPr>
          <w:rFonts w:ascii="Comic Sans MS" w:hAnsi="Comic Sans MS"/>
          <w:sz w:val="23"/>
          <w:szCs w:val="23"/>
        </w:rPr>
        <w:t xml:space="preserve">h in house and with other schools </w:t>
      </w:r>
      <w:proofErr w:type="spellStart"/>
      <w:r w:rsidR="00FA108E">
        <w:rPr>
          <w:rFonts w:ascii="Comic Sans MS" w:hAnsi="Comic Sans MS"/>
          <w:sz w:val="23"/>
          <w:szCs w:val="23"/>
        </w:rPr>
        <w:t>e.g</w:t>
      </w:r>
      <w:proofErr w:type="spellEnd"/>
      <w:r w:rsidR="00FA108E">
        <w:rPr>
          <w:rFonts w:ascii="Comic Sans MS" w:hAnsi="Comic Sans MS"/>
          <w:sz w:val="23"/>
          <w:szCs w:val="23"/>
        </w:rPr>
        <w:t xml:space="preserve"> within the Triad and Furness Primary Collaborative</w:t>
      </w:r>
      <w:r w:rsidR="0084222B" w:rsidRPr="00477B17">
        <w:rPr>
          <w:rFonts w:ascii="Comic Sans MS" w:hAnsi="Comic Sans MS"/>
          <w:sz w:val="23"/>
          <w:szCs w:val="23"/>
        </w:rPr>
        <w:t xml:space="preserve"> of schools</w:t>
      </w:r>
      <w:r w:rsidR="00FA108E">
        <w:rPr>
          <w:rFonts w:ascii="Comic Sans MS" w:hAnsi="Comic Sans MS"/>
          <w:sz w:val="23"/>
          <w:szCs w:val="23"/>
        </w:rPr>
        <w:t>,</w:t>
      </w:r>
      <w:r w:rsidR="0084222B" w:rsidRPr="00477B17">
        <w:rPr>
          <w:rFonts w:ascii="Comic Sans MS" w:hAnsi="Comic Sans MS"/>
          <w:sz w:val="23"/>
          <w:szCs w:val="23"/>
        </w:rPr>
        <w:t xml:space="preserve"> to ensure robust judgements.  Using this information, targets are set for children at the end of each academic year for the following academic year using prior attainment bands and conversations with current and future teachers and an analysis of all of the information regarding the child – progress, specific learning needs, home life etc. All of this will be used to inform aspirational, ambitious targets. None of this will be used as an excuse for lack of progress; it will instead inform thinking as to how to overcome identified barriers to learning. </w:t>
      </w:r>
    </w:p>
    <w:p w:rsidR="0084222B" w:rsidRPr="00477B17" w:rsidRDefault="0084222B" w:rsidP="0084222B">
      <w:pPr>
        <w:pStyle w:val="Default"/>
        <w:rPr>
          <w:rFonts w:ascii="Comic Sans MS" w:hAnsi="Comic Sans MS"/>
          <w:sz w:val="23"/>
          <w:szCs w:val="23"/>
        </w:rPr>
      </w:pPr>
    </w:p>
    <w:p w:rsidR="0084222B" w:rsidRPr="00477B17" w:rsidRDefault="0084222B" w:rsidP="0084222B">
      <w:pPr>
        <w:pStyle w:val="Default"/>
        <w:rPr>
          <w:rFonts w:ascii="Comic Sans MS" w:hAnsi="Comic Sans MS"/>
          <w:sz w:val="23"/>
          <w:szCs w:val="23"/>
        </w:rPr>
      </w:pPr>
      <w:r w:rsidRPr="00477B17">
        <w:rPr>
          <w:rFonts w:ascii="Comic Sans MS" w:hAnsi="Comic Sans MS"/>
          <w:b/>
          <w:bCs/>
          <w:sz w:val="23"/>
          <w:szCs w:val="23"/>
        </w:rPr>
        <w:t xml:space="preserve">Assessment of Depth of Learning </w:t>
      </w:r>
    </w:p>
    <w:p w:rsidR="0084222B" w:rsidRPr="00477B17" w:rsidRDefault="0084222B" w:rsidP="0084222B">
      <w:pPr>
        <w:pStyle w:val="Default"/>
        <w:jc w:val="both"/>
        <w:rPr>
          <w:rFonts w:ascii="Comic Sans MS" w:hAnsi="Comic Sans MS"/>
          <w:b/>
          <w:sz w:val="23"/>
          <w:szCs w:val="23"/>
        </w:rPr>
      </w:pPr>
      <w:r w:rsidRPr="00477B17">
        <w:rPr>
          <w:rFonts w:ascii="Comic Sans MS" w:hAnsi="Comic Sans MS"/>
          <w:sz w:val="23"/>
          <w:szCs w:val="23"/>
        </w:rPr>
        <w:t xml:space="preserve">In each assessment point, pupils may demonstrate </w:t>
      </w:r>
      <w:r w:rsidR="00DB0BF4" w:rsidRPr="00477B17">
        <w:rPr>
          <w:rFonts w:ascii="Comic Sans MS" w:hAnsi="Comic Sans MS"/>
          <w:sz w:val="23"/>
          <w:szCs w:val="23"/>
        </w:rPr>
        <w:t>five</w:t>
      </w:r>
      <w:r w:rsidRPr="00477B17">
        <w:rPr>
          <w:rFonts w:ascii="Comic Sans MS" w:hAnsi="Comic Sans MS"/>
          <w:sz w:val="23"/>
          <w:szCs w:val="23"/>
        </w:rPr>
        <w:t xml:space="preserve"> levels of understanding of the content: </w:t>
      </w:r>
    </w:p>
    <w:p w:rsidR="0084222B" w:rsidRPr="00477B17" w:rsidRDefault="00FA108E" w:rsidP="0084222B">
      <w:pPr>
        <w:pStyle w:val="Default"/>
        <w:rPr>
          <w:rFonts w:ascii="Comic Sans MS" w:hAnsi="Comic Sans MS"/>
          <w:i/>
          <w:sz w:val="23"/>
          <w:szCs w:val="23"/>
        </w:rPr>
      </w:pPr>
      <w:r>
        <w:rPr>
          <w:rFonts w:ascii="Comic Sans MS" w:hAnsi="Comic Sans MS"/>
          <w:b/>
          <w:sz w:val="23"/>
          <w:szCs w:val="23"/>
        </w:rPr>
        <w:lastRenderedPageBreak/>
        <w:t>Working Below Expectations (at least one term below expectations)</w:t>
      </w:r>
      <w:r w:rsidR="003E3C9B" w:rsidRPr="00477B17">
        <w:rPr>
          <w:rFonts w:ascii="Comic Sans MS" w:hAnsi="Comic Sans MS"/>
          <w:sz w:val="23"/>
          <w:szCs w:val="23"/>
        </w:rPr>
        <w:t xml:space="preserve">  - </w:t>
      </w:r>
      <w:r w:rsidR="003E3C9B" w:rsidRPr="00477B17">
        <w:rPr>
          <w:rFonts w:ascii="Comic Sans MS" w:hAnsi="Comic Sans MS"/>
          <w:i/>
          <w:sz w:val="23"/>
          <w:szCs w:val="23"/>
        </w:rPr>
        <w:t>learning will be monitored by the SENCO and planning and teaching modified for the child accordingly, as they may be accessing a curriculum relating to another year group.</w:t>
      </w:r>
    </w:p>
    <w:p w:rsidR="0084222B" w:rsidRPr="00477B17" w:rsidRDefault="00FA108E" w:rsidP="0084222B">
      <w:pPr>
        <w:pStyle w:val="Default"/>
        <w:rPr>
          <w:rFonts w:ascii="Comic Sans MS" w:hAnsi="Comic Sans MS"/>
          <w:i/>
          <w:iCs/>
          <w:sz w:val="23"/>
          <w:szCs w:val="23"/>
        </w:rPr>
      </w:pPr>
      <w:r>
        <w:rPr>
          <w:rFonts w:ascii="Comic Sans MS" w:hAnsi="Comic Sans MS"/>
          <w:b/>
          <w:sz w:val="23"/>
          <w:szCs w:val="23"/>
        </w:rPr>
        <w:t>Working Just Below Expectations (half a term below expectations</w:t>
      </w:r>
      <w:proofErr w:type="gramStart"/>
      <w:r>
        <w:rPr>
          <w:rFonts w:ascii="Comic Sans MS" w:hAnsi="Comic Sans MS"/>
          <w:b/>
          <w:sz w:val="23"/>
          <w:szCs w:val="23"/>
        </w:rPr>
        <w:t>)</w:t>
      </w:r>
      <w:r w:rsidRPr="00477B17">
        <w:rPr>
          <w:rFonts w:ascii="Comic Sans MS" w:hAnsi="Comic Sans MS"/>
          <w:sz w:val="23"/>
          <w:szCs w:val="23"/>
        </w:rPr>
        <w:t xml:space="preserve">  </w:t>
      </w:r>
      <w:r w:rsidR="0084222B" w:rsidRPr="00477B17">
        <w:rPr>
          <w:rFonts w:ascii="Comic Sans MS" w:hAnsi="Comic Sans MS"/>
          <w:b/>
          <w:bCs/>
          <w:sz w:val="23"/>
          <w:szCs w:val="23"/>
        </w:rPr>
        <w:t>-</w:t>
      </w:r>
      <w:proofErr w:type="gramEnd"/>
      <w:r w:rsidR="0084222B" w:rsidRPr="00477B17">
        <w:rPr>
          <w:rFonts w:ascii="Comic Sans MS" w:hAnsi="Comic Sans MS"/>
          <w:b/>
          <w:bCs/>
          <w:sz w:val="23"/>
          <w:szCs w:val="23"/>
        </w:rPr>
        <w:t xml:space="preserve"> </w:t>
      </w:r>
      <w:r w:rsidR="0084222B" w:rsidRPr="00477B17">
        <w:rPr>
          <w:rFonts w:ascii="Comic Sans MS" w:hAnsi="Comic Sans MS"/>
          <w:i/>
          <w:iCs/>
          <w:sz w:val="23"/>
          <w:szCs w:val="23"/>
        </w:rPr>
        <w:t>understanding of basic facts and ideas relating to a concept – can tackle questions, sometimes with support</w:t>
      </w:r>
      <w:r w:rsidR="0084222B" w:rsidRPr="00477B17">
        <w:rPr>
          <w:rFonts w:ascii="Comic Sans MS" w:hAnsi="Comic Sans MS"/>
          <w:sz w:val="23"/>
          <w:szCs w:val="23"/>
        </w:rPr>
        <w:t xml:space="preserve">. </w:t>
      </w:r>
      <w:r w:rsidR="0084222B" w:rsidRPr="00477B17">
        <w:rPr>
          <w:rFonts w:ascii="Comic Sans MS" w:hAnsi="Comic Sans MS"/>
          <w:i/>
          <w:iCs/>
          <w:sz w:val="23"/>
          <w:szCs w:val="23"/>
        </w:rPr>
        <w:t xml:space="preserve">Low level cognitive demand. Involves following instructions. </w:t>
      </w:r>
    </w:p>
    <w:p w:rsidR="00DB0BF4" w:rsidRPr="00477B17" w:rsidRDefault="00FA108E" w:rsidP="0084222B">
      <w:pPr>
        <w:pStyle w:val="Default"/>
        <w:rPr>
          <w:rFonts w:ascii="Comic Sans MS" w:hAnsi="Comic Sans MS"/>
          <w:i/>
          <w:sz w:val="23"/>
          <w:szCs w:val="23"/>
        </w:rPr>
      </w:pPr>
      <w:r>
        <w:rPr>
          <w:rFonts w:ascii="Comic Sans MS" w:hAnsi="Comic Sans MS"/>
          <w:b/>
          <w:sz w:val="23"/>
          <w:szCs w:val="23"/>
        </w:rPr>
        <w:t>At Expectations</w:t>
      </w:r>
      <w:r w:rsidR="00DB0BF4" w:rsidRPr="00477B17">
        <w:rPr>
          <w:rFonts w:ascii="Comic Sans MS" w:hAnsi="Comic Sans MS"/>
          <w:sz w:val="23"/>
          <w:szCs w:val="23"/>
        </w:rPr>
        <w:t xml:space="preserve"> – </w:t>
      </w:r>
      <w:r w:rsidR="00DB0BF4" w:rsidRPr="00477B17">
        <w:rPr>
          <w:rFonts w:ascii="Comic Sans MS" w:hAnsi="Comic Sans MS"/>
          <w:i/>
          <w:sz w:val="23"/>
          <w:szCs w:val="23"/>
        </w:rPr>
        <w:t xml:space="preserve">a good understanding of basic facts and ideas related to a concept. They are tackling questions independently. Good level of cognitive demand. </w:t>
      </w:r>
    </w:p>
    <w:p w:rsidR="0084222B" w:rsidRPr="00477B17" w:rsidRDefault="00FA108E" w:rsidP="0084222B">
      <w:pPr>
        <w:pStyle w:val="Default"/>
        <w:rPr>
          <w:rFonts w:ascii="Comic Sans MS" w:hAnsi="Comic Sans MS"/>
          <w:sz w:val="23"/>
          <w:szCs w:val="23"/>
        </w:rPr>
      </w:pPr>
      <w:r>
        <w:rPr>
          <w:rFonts w:ascii="Comic Sans MS" w:hAnsi="Comic Sans MS"/>
          <w:b/>
          <w:sz w:val="23"/>
          <w:szCs w:val="23"/>
        </w:rPr>
        <w:t xml:space="preserve">Working Just </w:t>
      </w:r>
      <w:proofErr w:type="gramStart"/>
      <w:r>
        <w:rPr>
          <w:rFonts w:ascii="Comic Sans MS" w:hAnsi="Comic Sans MS"/>
          <w:b/>
          <w:sz w:val="23"/>
          <w:szCs w:val="23"/>
        </w:rPr>
        <w:t>Above</w:t>
      </w:r>
      <w:proofErr w:type="gramEnd"/>
      <w:r>
        <w:rPr>
          <w:rFonts w:ascii="Comic Sans MS" w:hAnsi="Comic Sans MS"/>
          <w:b/>
          <w:sz w:val="23"/>
          <w:szCs w:val="23"/>
        </w:rPr>
        <w:t xml:space="preserve"> Expectations (half a term above expectations)</w:t>
      </w:r>
      <w:r w:rsidRPr="00477B17">
        <w:rPr>
          <w:rFonts w:ascii="Comic Sans MS" w:hAnsi="Comic Sans MS"/>
          <w:sz w:val="23"/>
          <w:szCs w:val="23"/>
        </w:rPr>
        <w:t xml:space="preserve">   </w:t>
      </w:r>
      <w:r w:rsidR="0084222B" w:rsidRPr="00477B17">
        <w:rPr>
          <w:rFonts w:ascii="Comic Sans MS" w:hAnsi="Comic Sans MS"/>
          <w:b/>
          <w:bCs/>
          <w:sz w:val="23"/>
          <w:szCs w:val="23"/>
        </w:rPr>
        <w:t xml:space="preserve">- </w:t>
      </w:r>
      <w:r w:rsidR="0084222B" w:rsidRPr="00477B17">
        <w:rPr>
          <w:rFonts w:ascii="Comic Sans MS" w:hAnsi="Comic Sans MS"/>
          <w:i/>
          <w:iCs/>
          <w:sz w:val="23"/>
          <w:szCs w:val="23"/>
        </w:rPr>
        <w:t>more independent application, can explain, use or summarise understanding</w:t>
      </w:r>
      <w:r w:rsidR="0084222B" w:rsidRPr="00477B17">
        <w:rPr>
          <w:rFonts w:ascii="Comic Sans MS" w:hAnsi="Comic Sans MS"/>
          <w:sz w:val="23"/>
          <w:szCs w:val="23"/>
        </w:rPr>
        <w:t xml:space="preserve">. </w:t>
      </w:r>
      <w:r w:rsidR="0084222B" w:rsidRPr="00477B17">
        <w:rPr>
          <w:rFonts w:ascii="Comic Sans MS" w:hAnsi="Comic Sans MS"/>
          <w:i/>
          <w:iCs/>
          <w:sz w:val="23"/>
          <w:szCs w:val="23"/>
        </w:rPr>
        <w:t xml:space="preserve">Higher level of cognitive demand. Involves mental processing beyond recall. Requires some degree of decision making. </w:t>
      </w:r>
    </w:p>
    <w:p w:rsidR="0084222B" w:rsidRPr="00477B17" w:rsidRDefault="00FA108E" w:rsidP="0084222B">
      <w:pPr>
        <w:pStyle w:val="Default"/>
        <w:rPr>
          <w:rFonts w:ascii="Comic Sans MS" w:hAnsi="Comic Sans MS"/>
          <w:i/>
          <w:iCs/>
          <w:sz w:val="23"/>
          <w:szCs w:val="23"/>
        </w:rPr>
      </w:pPr>
      <w:r>
        <w:rPr>
          <w:rFonts w:ascii="Comic Sans MS" w:hAnsi="Comic Sans MS"/>
          <w:b/>
          <w:sz w:val="23"/>
          <w:szCs w:val="23"/>
        </w:rPr>
        <w:t xml:space="preserve">Working Well </w:t>
      </w:r>
      <w:proofErr w:type="gramStart"/>
      <w:r>
        <w:rPr>
          <w:rFonts w:ascii="Comic Sans MS" w:hAnsi="Comic Sans MS"/>
          <w:b/>
          <w:sz w:val="23"/>
          <w:szCs w:val="23"/>
        </w:rPr>
        <w:t>Above</w:t>
      </w:r>
      <w:proofErr w:type="gramEnd"/>
      <w:r>
        <w:rPr>
          <w:rFonts w:ascii="Comic Sans MS" w:hAnsi="Comic Sans MS"/>
          <w:b/>
          <w:sz w:val="23"/>
          <w:szCs w:val="23"/>
        </w:rPr>
        <w:t xml:space="preserve"> Expectations (at least one term above expectations)</w:t>
      </w:r>
      <w:r w:rsidRPr="00477B17">
        <w:rPr>
          <w:rFonts w:ascii="Comic Sans MS" w:hAnsi="Comic Sans MS"/>
          <w:sz w:val="23"/>
          <w:szCs w:val="23"/>
        </w:rPr>
        <w:t xml:space="preserve">  </w:t>
      </w:r>
      <w:r w:rsidR="0084222B" w:rsidRPr="00477B17">
        <w:rPr>
          <w:rFonts w:ascii="Comic Sans MS" w:hAnsi="Comic Sans MS"/>
          <w:b/>
          <w:bCs/>
          <w:sz w:val="23"/>
          <w:szCs w:val="23"/>
        </w:rPr>
        <w:t xml:space="preserve"> -</w:t>
      </w:r>
      <w:r w:rsidR="0084222B" w:rsidRPr="00477B17">
        <w:rPr>
          <w:rFonts w:ascii="Comic Sans MS" w:hAnsi="Comic Sans MS"/>
          <w:sz w:val="23"/>
          <w:szCs w:val="23"/>
        </w:rPr>
        <w:t xml:space="preserve"> </w:t>
      </w:r>
      <w:r w:rsidR="0084222B" w:rsidRPr="00477B17">
        <w:rPr>
          <w:rFonts w:ascii="Comic Sans MS" w:hAnsi="Comic Sans MS"/>
          <w:i/>
          <w:iCs/>
          <w:sz w:val="23"/>
          <w:szCs w:val="23"/>
        </w:rPr>
        <w:t>have a full understanding and can apply independently in different contexts/ problems solve/ etc</w:t>
      </w:r>
      <w:r w:rsidR="0084222B" w:rsidRPr="00477B17">
        <w:rPr>
          <w:rFonts w:ascii="Comic Sans MS" w:hAnsi="Comic Sans MS"/>
          <w:sz w:val="23"/>
          <w:szCs w:val="23"/>
        </w:rPr>
        <w:t xml:space="preserve">. </w:t>
      </w:r>
      <w:r w:rsidR="0084222B" w:rsidRPr="00477B17">
        <w:rPr>
          <w:rFonts w:ascii="Comic Sans MS" w:hAnsi="Comic Sans MS"/>
          <w:i/>
          <w:iCs/>
          <w:sz w:val="23"/>
          <w:szCs w:val="23"/>
        </w:rPr>
        <w:t xml:space="preserve">Cognitive demands are complex and abstract. Involves problems with multi-steps or more than one possible answer. Requires justification of answers. </w:t>
      </w:r>
    </w:p>
    <w:p w:rsidR="00F95322" w:rsidRPr="00477B17" w:rsidRDefault="00F95322" w:rsidP="0084222B">
      <w:pPr>
        <w:pStyle w:val="Default"/>
        <w:rPr>
          <w:rFonts w:ascii="Comic Sans MS" w:hAnsi="Comic Sans MS"/>
          <w:i/>
          <w:iCs/>
          <w:sz w:val="23"/>
          <w:szCs w:val="23"/>
        </w:rPr>
      </w:pPr>
    </w:p>
    <w:p w:rsidR="00334AD4" w:rsidRPr="00477B17" w:rsidRDefault="00334AD4" w:rsidP="0084222B">
      <w:pPr>
        <w:pStyle w:val="Default"/>
        <w:rPr>
          <w:rFonts w:ascii="Comic Sans MS" w:hAnsi="Comic Sans MS"/>
          <w:iCs/>
          <w:sz w:val="23"/>
          <w:szCs w:val="23"/>
          <w:u w:val="single"/>
        </w:rPr>
      </w:pPr>
    </w:p>
    <w:p w:rsidR="00F95322" w:rsidRPr="00477B17" w:rsidRDefault="00F95322" w:rsidP="0084222B">
      <w:pPr>
        <w:pStyle w:val="Default"/>
        <w:rPr>
          <w:rFonts w:ascii="Comic Sans MS" w:hAnsi="Comic Sans MS"/>
          <w:iCs/>
          <w:sz w:val="23"/>
          <w:szCs w:val="23"/>
          <w:u w:val="single"/>
        </w:rPr>
      </w:pPr>
      <w:r w:rsidRPr="00477B17">
        <w:rPr>
          <w:rFonts w:ascii="Comic Sans MS" w:hAnsi="Comic Sans MS"/>
          <w:iCs/>
          <w:sz w:val="23"/>
          <w:szCs w:val="23"/>
          <w:u w:val="single"/>
        </w:rPr>
        <w:t>Consistent Judgements</w:t>
      </w:r>
    </w:p>
    <w:p w:rsidR="00334AD4" w:rsidRPr="00477B17" w:rsidRDefault="00334AD4" w:rsidP="0084222B">
      <w:pPr>
        <w:pStyle w:val="Default"/>
        <w:rPr>
          <w:rFonts w:ascii="Comic Sans MS" w:hAnsi="Comic Sans MS"/>
          <w:sz w:val="23"/>
          <w:szCs w:val="23"/>
        </w:rPr>
      </w:pPr>
    </w:p>
    <w:p w:rsidR="00334AD4" w:rsidRPr="00477B17" w:rsidRDefault="00334AD4" w:rsidP="0084222B">
      <w:pPr>
        <w:pStyle w:val="Default"/>
        <w:rPr>
          <w:rFonts w:ascii="Comic Sans MS" w:hAnsi="Comic Sans MS"/>
          <w:sz w:val="23"/>
          <w:szCs w:val="23"/>
        </w:rPr>
      </w:pPr>
      <w:r w:rsidRPr="00477B17">
        <w:rPr>
          <w:rFonts w:ascii="Comic Sans MS" w:hAnsi="Comic Sans MS"/>
          <w:sz w:val="23"/>
          <w:szCs w:val="23"/>
        </w:rPr>
        <w:t xml:space="preserve">In order to ensure that these judgements are accurate, we regularly scrutinise books and other assessment information alongside our formative judgements to hold each other to account for </w:t>
      </w:r>
      <w:proofErr w:type="spellStart"/>
      <w:r w:rsidRPr="00477B17">
        <w:rPr>
          <w:rFonts w:ascii="Comic Sans MS" w:hAnsi="Comic Sans MS"/>
          <w:sz w:val="23"/>
          <w:szCs w:val="23"/>
        </w:rPr>
        <w:t>childrens</w:t>
      </w:r>
      <w:proofErr w:type="spellEnd"/>
      <w:r w:rsidR="00F85D8D" w:rsidRPr="00477B17">
        <w:rPr>
          <w:rFonts w:ascii="Comic Sans MS" w:hAnsi="Comic Sans MS"/>
          <w:sz w:val="23"/>
          <w:szCs w:val="23"/>
        </w:rPr>
        <w:t>’</w:t>
      </w:r>
      <w:r w:rsidRPr="00477B17">
        <w:rPr>
          <w:rFonts w:ascii="Comic Sans MS" w:hAnsi="Comic Sans MS"/>
          <w:sz w:val="23"/>
          <w:szCs w:val="23"/>
        </w:rPr>
        <w:t xml:space="preserve"> </w:t>
      </w:r>
      <w:r w:rsidR="003E3C9B" w:rsidRPr="00477B17">
        <w:rPr>
          <w:rFonts w:ascii="Comic Sans MS" w:hAnsi="Comic Sans MS"/>
          <w:sz w:val="23"/>
          <w:szCs w:val="23"/>
        </w:rPr>
        <w:t>achievement and</w:t>
      </w:r>
      <w:r w:rsidRPr="00477B17">
        <w:rPr>
          <w:rFonts w:ascii="Comic Sans MS" w:hAnsi="Comic Sans MS"/>
          <w:sz w:val="23"/>
          <w:szCs w:val="23"/>
        </w:rPr>
        <w:t xml:space="preserve"> progress.  This takes place both within school and</w:t>
      </w:r>
      <w:r w:rsidR="00FA108E">
        <w:rPr>
          <w:rFonts w:ascii="Comic Sans MS" w:hAnsi="Comic Sans MS"/>
          <w:sz w:val="23"/>
          <w:szCs w:val="23"/>
        </w:rPr>
        <w:t xml:space="preserve"> through external moderation opportunities</w:t>
      </w:r>
      <w:r w:rsidRPr="00477B17">
        <w:rPr>
          <w:rFonts w:ascii="Comic Sans MS" w:hAnsi="Comic Sans MS"/>
          <w:sz w:val="23"/>
          <w:szCs w:val="23"/>
        </w:rPr>
        <w:t>.</w:t>
      </w:r>
      <w:r w:rsidR="002766CB" w:rsidRPr="00477B17">
        <w:rPr>
          <w:rFonts w:ascii="Comic Sans MS" w:hAnsi="Comic Sans MS"/>
          <w:sz w:val="23"/>
          <w:szCs w:val="23"/>
        </w:rPr>
        <w:t xml:space="preserve">  </w:t>
      </w:r>
      <w:r w:rsidR="00B521A5" w:rsidRPr="00477B17">
        <w:rPr>
          <w:rFonts w:ascii="Comic Sans MS" w:hAnsi="Comic Sans MS"/>
          <w:sz w:val="23"/>
          <w:szCs w:val="23"/>
        </w:rPr>
        <w:t>Monitoring takes place</w:t>
      </w:r>
      <w:r w:rsidR="002766CB" w:rsidRPr="00477B17">
        <w:rPr>
          <w:rFonts w:ascii="Comic Sans MS" w:hAnsi="Comic Sans MS"/>
          <w:sz w:val="23"/>
          <w:szCs w:val="23"/>
        </w:rPr>
        <w:t xml:space="preserve"> </w:t>
      </w:r>
      <w:r w:rsidR="00FA108E">
        <w:rPr>
          <w:rFonts w:ascii="Comic Sans MS" w:hAnsi="Comic Sans MS"/>
          <w:sz w:val="23"/>
          <w:szCs w:val="23"/>
        </w:rPr>
        <w:t>with subject</w:t>
      </w:r>
      <w:r w:rsidR="002766CB" w:rsidRPr="00477B17">
        <w:rPr>
          <w:rFonts w:ascii="Comic Sans MS" w:hAnsi="Comic Sans MS"/>
          <w:sz w:val="23"/>
          <w:szCs w:val="23"/>
        </w:rPr>
        <w:t xml:space="preserve"> leaders, </w:t>
      </w:r>
      <w:r w:rsidR="00FA108E">
        <w:rPr>
          <w:rFonts w:ascii="Comic Sans MS" w:hAnsi="Comic Sans MS"/>
          <w:sz w:val="23"/>
          <w:szCs w:val="23"/>
        </w:rPr>
        <w:t xml:space="preserve">and through </w:t>
      </w:r>
      <w:r w:rsidR="002766CB" w:rsidRPr="00477B17">
        <w:rPr>
          <w:rFonts w:ascii="Comic Sans MS" w:hAnsi="Comic Sans MS"/>
          <w:sz w:val="23"/>
          <w:szCs w:val="23"/>
        </w:rPr>
        <w:t>staff meetings, Key stage meetings, NQT monitoring as part of action planning</w:t>
      </w:r>
      <w:r w:rsidR="00B521A5" w:rsidRPr="00477B17">
        <w:rPr>
          <w:rFonts w:ascii="Comic Sans MS" w:hAnsi="Comic Sans MS"/>
          <w:sz w:val="23"/>
          <w:szCs w:val="23"/>
        </w:rPr>
        <w:t xml:space="preserve"> and </w:t>
      </w:r>
      <w:r w:rsidR="002766CB" w:rsidRPr="00477B17">
        <w:rPr>
          <w:rFonts w:ascii="Comic Sans MS" w:hAnsi="Comic Sans MS"/>
          <w:sz w:val="23"/>
          <w:szCs w:val="23"/>
        </w:rPr>
        <w:t>SLT meetings</w:t>
      </w:r>
      <w:r w:rsidR="00FA108E">
        <w:rPr>
          <w:rFonts w:ascii="Comic Sans MS" w:hAnsi="Comic Sans MS"/>
          <w:sz w:val="23"/>
          <w:szCs w:val="23"/>
        </w:rPr>
        <w:t>.  In making their judgements s</w:t>
      </w:r>
      <w:r w:rsidR="00B521A5" w:rsidRPr="00477B17">
        <w:rPr>
          <w:rFonts w:ascii="Comic Sans MS" w:hAnsi="Comic Sans MS"/>
          <w:sz w:val="23"/>
          <w:szCs w:val="23"/>
        </w:rPr>
        <w:t xml:space="preserve">taff are directed to use </w:t>
      </w:r>
      <w:r w:rsidR="009E5A80">
        <w:rPr>
          <w:rFonts w:ascii="Comic Sans MS" w:hAnsi="Comic Sans MS"/>
          <w:sz w:val="23"/>
          <w:szCs w:val="23"/>
        </w:rPr>
        <w:t xml:space="preserve">CLIC and SAFE Beat That tests in maths, </w:t>
      </w:r>
      <w:r w:rsidR="00FA108E">
        <w:rPr>
          <w:rFonts w:ascii="Comic Sans MS" w:hAnsi="Comic Sans MS"/>
          <w:sz w:val="23"/>
          <w:szCs w:val="23"/>
        </w:rPr>
        <w:t xml:space="preserve">standardised tests where applicable e.g. PIRA and PUMA and through the use of </w:t>
      </w:r>
      <w:r w:rsidR="00B521A5" w:rsidRPr="00477B17">
        <w:rPr>
          <w:rFonts w:ascii="Comic Sans MS" w:hAnsi="Comic Sans MS"/>
          <w:sz w:val="23"/>
          <w:szCs w:val="23"/>
        </w:rPr>
        <w:t>exemplification materials</w:t>
      </w:r>
      <w:r w:rsidR="00FA108E">
        <w:rPr>
          <w:rFonts w:ascii="Comic Sans MS" w:hAnsi="Comic Sans MS"/>
          <w:sz w:val="23"/>
          <w:szCs w:val="23"/>
        </w:rPr>
        <w:t>.</w:t>
      </w:r>
      <w:r w:rsidR="00B521A5" w:rsidRPr="00477B17">
        <w:rPr>
          <w:rFonts w:ascii="Comic Sans MS" w:hAnsi="Comic Sans MS"/>
          <w:sz w:val="23"/>
          <w:szCs w:val="23"/>
        </w:rPr>
        <w:t xml:space="preserve"> </w:t>
      </w:r>
    </w:p>
    <w:p w:rsidR="00334AD4" w:rsidRPr="00477B17" w:rsidRDefault="00334AD4" w:rsidP="0084222B">
      <w:pPr>
        <w:pStyle w:val="Default"/>
        <w:rPr>
          <w:rFonts w:ascii="Comic Sans MS" w:hAnsi="Comic Sans MS"/>
          <w:sz w:val="23"/>
          <w:szCs w:val="23"/>
        </w:rPr>
      </w:pPr>
    </w:p>
    <w:p w:rsidR="00334AD4" w:rsidRPr="00477B17" w:rsidRDefault="00334AD4" w:rsidP="0084222B">
      <w:pPr>
        <w:pStyle w:val="Default"/>
        <w:rPr>
          <w:rFonts w:ascii="Comic Sans MS" w:hAnsi="Comic Sans MS"/>
          <w:sz w:val="23"/>
          <w:szCs w:val="23"/>
        </w:rPr>
      </w:pPr>
      <w:r w:rsidRPr="00477B17">
        <w:rPr>
          <w:rFonts w:ascii="Comic Sans MS" w:hAnsi="Comic Sans MS"/>
          <w:sz w:val="23"/>
          <w:szCs w:val="23"/>
        </w:rPr>
        <w:t>In Years 2 and 6 the children are judged against the Teache</w:t>
      </w:r>
      <w:r w:rsidR="001E4132">
        <w:rPr>
          <w:rFonts w:ascii="Comic Sans MS" w:hAnsi="Comic Sans MS"/>
          <w:sz w:val="23"/>
          <w:szCs w:val="23"/>
        </w:rPr>
        <w:t>r Assessment Framework, with reference to DFE exemplification materials</w:t>
      </w:r>
      <w:proofErr w:type="gramStart"/>
      <w:r w:rsidR="001E4132">
        <w:rPr>
          <w:rFonts w:ascii="Comic Sans MS" w:hAnsi="Comic Sans MS"/>
          <w:sz w:val="23"/>
          <w:szCs w:val="23"/>
        </w:rPr>
        <w:t>.</w:t>
      </w:r>
      <w:r w:rsidRPr="00477B17">
        <w:rPr>
          <w:rFonts w:ascii="Comic Sans MS" w:hAnsi="Comic Sans MS"/>
          <w:sz w:val="23"/>
          <w:szCs w:val="23"/>
        </w:rPr>
        <w:t>.</w:t>
      </w:r>
      <w:proofErr w:type="gramEnd"/>
      <w:r w:rsidRPr="00477B17">
        <w:rPr>
          <w:rFonts w:ascii="Comic Sans MS" w:hAnsi="Comic Sans MS"/>
          <w:sz w:val="23"/>
          <w:szCs w:val="23"/>
        </w:rPr>
        <w:t xml:space="preserve">  It is important that the statutory Curriculum for these year groups is the guidance for teaching and learning, but that the chi</w:t>
      </w:r>
      <w:r w:rsidR="001E4132">
        <w:rPr>
          <w:rFonts w:ascii="Comic Sans MS" w:hAnsi="Comic Sans MS"/>
          <w:sz w:val="23"/>
          <w:szCs w:val="23"/>
        </w:rPr>
        <w:t xml:space="preserve">ldren are assessed against the </w:t>
      </w:r>
      <w:r w:rsidRPr="00477B17">
        <w:rPr>
          <w:rFonts w:ascii="Comic Sans MS" w:hAnsi="Comic Sans MS"/>
          <w:sz w:val="23"/>
          <w:szCs w:val="23"/>
        </w:rPr>
        <w:t>TAF as well as ens</w:t>
      </w:r>
      <w:r w:rsidR="009E5A80">
        <w:rPr>
          <w:rFonts w:ascii="Comic Sans MS" w:hAnsi="Comic Sans MS"/>
          <w:sz w:val="23"/>
          <w:szCs w:val="23"/>
        </w:rPr>
        <w:t>uring curriculum coverage. The school has devised its own writing succ</w:t>
      </w:r>
      <w:r w:rsidR="001E4132">
        <w:rPr>
          <w:rFonts w:ascii="Comic Sans MS" w:hAnsi="Comic Sans MS"/>
          <w:sz w:val="23"/>
          <w:szCs w:val="23"/>
        </w:rPr>
        <w:t>ess criteria sheets for years 1</w:t>
      </w:r>
      <w:r w:rsidR="009E5A80">
        <w:rPr>
          <w:rFonts w:ascii="Comic Sans MS" w:hAnsi="Comic Sans MS"/>
          <w:sz w:val="23"/>
          <w:szCs w:val="23"/>
        </w:rPr>
        <w:t xml:space="preserve">, 3, 4 </w:t>
      </w:r>
      <w:r w:rsidR="001E4132">
        <w:rPr>
          <w:rFonts w:ascii="Comic Sans MS" w:hAnsi="Comic Sans MS"/>
          <w:sz w:val="23"/>
          <w:szCs w:val="23"/>
        </w:rPr>
        <w:t xml:space="preserve">and 5 for writing based on the </w:t>
      </w:r>
      <w:r w:rsidR="009E5A80">
        <w:rPr>
          <w:rFonts w:ascii="Comic Sans MS" w:hAnsi="Comic Sans MS"/>
          <w:sz w:val="23"/>
          <w:szCs w:val="23"/>
        </w:rPr>
        <w:t>TAF criteria.</w:t>
      </w:r>
    </w:p>
    <w:p w:rsidR="0084222B" w:rsidRPr="00477B17" w:rsidRDefault="0084222B" w:rsidP="0084222B">
      <w:pPr>
        <w:pStyle w:val="Default"/>
        <w:rPr>
          <w:rFonts w:ascii="Comic Sans MS" w:hAnsi="Comic Sans MS"/>
          <w:sz w:val="23"/>
          <w:szCs w:val="23"/>
        </w:rPr>
      </w:pPr>
    </w:p>
    <w:p w:rsidR="0084222B" w:rsidRPr="00477B17" w:rsidRDefault="0084222B" w:rsidP="0084222B">
      <w:pPr>
        <w:autoSpaceDE w:val="0"/>
        <w:autoSpaceDN w:val="0"/>
        <w:adjustRightInd w:val="0"/>
        <w:spacing w:after="0" w:line="240" w:lineRule="auto"/>
        <w:rPr>
          <w:rFonts w:ascii="Comic Sans MS" w:hAnsi="Comic Sans MS" w:cs="Calibri"/>
          <w:color w:val="000000"/>
          <w:sz w:val="23"/>
          <w:szCs w:val="23"/>
        </w:rPr>
      </w:pPr>
    </w:p>
    <w:p w:rsidR="0084222B" w:rsidRPr="00477B17" w:rsidRDefault="0084222B" w:rsidP="0084222B">
      <w:pPr>
        <w:autoSpaceDE w:val="0"/>
        <w:autoSpaceDN w:val="0"/>
        <w:adjustRightInd w:val="0"/>
        <w:spacing w:after="0" w:line="240" w:lineRule="auto"/>
        <w:rPr>
          <w:rFonts w:ascii="Comic Sans MS" w:hAnsi="Comic Sans MS" w:cs="Helvetica-Bold"/>
          <w:b/>
          <w:bCs/>
        </w:rPr>
      </w:pPr>
      <w:r w:rsidRPr="00477B17">
        <w:rPr>
          <w:rFonts w:ascii="Comic Sans MS" w:hAnsi="Comic Sans MS" w:cs="Helvetica-Bold"/>
          <w:b/>
          <w:bCs/>
        </w:rPr>
        <w:t>An inclusive approach to assessment</w:t>
      </w:r>
    </w:p>
    <w:p w:rsidR="0084222B" w:rsidRPr="00477B17" w:rsidRDefault="0084222B" w:rsidP="0084222B">
      <w:pPr>
        <w:autoSpaceDE w:val="0"/>
        <w:autoSpaceDN w:val="0"/>
        <w:adjustRightInd w:val="0"/>
        <w:spacing w:after="0" w:line="240" w:lineRule="auto"/>
        <w:rPr>
          <w:rFonts w:ascii="Comic Sans MS" w:hAnsi="Comic Sans MS" w:cs="Helvetica"/>
        </w:rPr>
      </w:pPr>
      <w:r w:rsidRPr="00477B17">
        <w:rPr>
          <w:rFonts w:ascii="Comic Sans MS" w:hAnsi="Comic Sans MS" w:cs="Helvetica"/>
        </w:rPr>
        <w:t>In addition to the assessments above, the school will make use of additional diagnostic assessments to contribute to the early and accurate identification of children and young people’s special education needs and any requirements for support and intervention.  These include:</w:t>
      </w:r>
    </w:p>
    <w:p w:rsidR="0084222B" w:rsidRPr="00477B17" w:rsidRDefault="0084222B" w:rsidP="0084222B">
      <w:pPr>
        <w:pStyle w:val="ListParagraph"/>
        <w:numPr>
          <w:ilvl w:val="0"/>
          <w:numId w:val="1"/>
        </w:numPr>
        <w:autoSpaceDE w:val="0"/>
        <w:autoSpaceDN w:val="0"/>
        <w:adjustRightInd w:val="0"/>
        <w:spacing w:after="0" w:line="240" w:lineRule="auto"/>
        <w:rPr>
          <w:rFonts w:ascii="Comic Sans MS" w:hAnsi="Comic Sans MS" w:cs="Helvetica"/>
        </w:rPr>
      </w:pPr>
      <w:r w:rsidRPr="00477B17">
        <w:rPr>
          <w:rFonts w:ascii="Comic Sans MS" w:hAnsi="Comic Sans MS" w:cs="Helvetica"/>
        </w:rPr>
        <w:t>Dyslexia Screening tests</w:t>
      </w:r>
    </w:p>
    <w:p w:rsidR="0084222B" w:rsidRPr="00477B17" w:rsidRDefault="0084222B" w:rsidP="0084222B">
      <w:pPr>
        <w:pStyle w:val="ListParagraph"/>
        <w:numPr>
          <w:ilvl w:val="0"/>
          <w:numId w:val="1"/>
        </w:numPr>
        <w:autoSpaceDE w:val="0"/>
        <w:autoSpaceDN w:val="0"/>
        <w:adjustRightInd w:val="0"/>
        <w:spacing w:after="0" w:line="240" w:lineRule="auto"/>
        <w:rPr>
          <w:rFonts w:ascii="Comic Sans MS" w:hAnsi="Comic Sans MS" w:cs="Helvetica"/>
        </w:rPr>
      </w:pPr>
      <w:r w:rsidRPr="00477B17">
        <w:rPr>
          <w:rFonts w:ascii="Comic Sans MS" w:hAnsi="Comic Sans MS" w:cs="Helvetica"/>
        </w:rPr>
        <w:t>Non-verbal reasoning assessments</w:t>
      </w:r>
    </w:p>
    <w:p w:rsidR="0084222B" w:rsidRPr="00477B17" w:rsidRDefault="0084222B" w:rsidP="0084222B">
      <w:pPr>
        <w:pStyle w:val="ListParagraph"/>
        <w:numPr>
          <w:ilvl w:val="0"/>
          <w:numId w:val="1"/>
        </w:numPr>
        <w:autoSpaceDE w:val="0"/>
        <w:autoSpaceDN w:val="0"/>
        <w:adjustRightInd w:val="0"/>
        <w:spacing w:after="0" w:line="240" w:lineRule="auto"/>
        <w:rPr>
          <w:rFonts w:ascii="Comic Sans MS" w:hAnsi="Comic Sans MS" w:cs="Helvetica"/>
        </w:rPr>
      </w:pPr>
      <w:r w:rsidRPr="00477B17">
        <w:rPr>
          <w:rFonts w:ascii="Comic Sans MS" w:hAnsi="Comic Sans MS" w:cs="Helvetica"/>
        </w:rPr>
        <w:lastRenderedPageBreak/>
        <w:t>Assessments carried out by external agencies in support of the child</w:t>
      </w:r>
    </w:p>
    <w:p w:rsidR="0084222B" w:rsidRPr="00477B17" w:rsidRDefault="0084222B" w:rsidP="0084222B">
      <w:pPr>
        <w:pStyle w:val="ListParagraph"/>
        <w:autoSpaceDE w:val="0"/>
        <w:autoSpaceDN w:val="0"/>
        <w:adjustRightInd w:val="0"/>
        <w:spacing w:after="0" w:line="240" w:lineRule="auto"/>
        <w:rPr>
          <w:rFonts w:ascii="Comic Sans MS" w:hAnsi="Comic Sans MS" w:cs="Helvetica"/>
        </w:rPr>
      </w:pPr>
    </w:p>
    <w:p w:rsidR="0084222B" w:rsidRPr="00477B17" w:rsidRDefault="0084222B" w:rsidP="0084222B">
      <w:pPr>
        <w:autoSpaceDE w:val="0"/>
        <w:autoSpaceDN w:val="0"/>
        <w:adjustRightInd w:val="0"/>
        <w:spacing w:after="0" w:line="240" w:lineRule="auto"/>
        <w:rPr>
          <w:rFonts w:ascii="Comic Sans MS" w:hAnsi="Comic Sans MS" w:cs="Helvetica-Bold"/>
          <w:b/>
          <w:bCs/>
        </w:rPr>
      </w:pPr>
      <w:r w:rsidRPr="00477B17">
        <w:rPr>
          <w:rFonts w:ascii="Comic Sans MS" w:hAnsi="Comic Sans MS" w:cs="Helvetica-Bold"/>
          <w:b/>
          <w:bCs/>
        </w:rPr>
        <w:t>Training for staff</w:t>
      </w:r>
    </w:p>
    <w:p w:rsidR="0084222B" w:rsidRPr="00477B17" w:rsidRDefault="0084222B" w:rsidP="0084222B">
      <w:pPr>
        <w:autoSpaceDE w:val="0"/>
        <w:autoSpaceDN w:val="0"/>
        <w:adjustRightInd w:val="0"/>
        <w:spacing w:after="0" w:line="240" w:lineRule="auto"/>
        <w:jc w:val="both"/>
        <w:rPr>
          <w:rFonts w:ascii="Comic Sans MS" w:hAnsi="Comic Sans MS" w:cs="Helvetica"/>
        </w:rPr>
      </w:pPr>
      <w:r w:rsidRPr="00477B17">
        <w:rPr>
          <w:rFonts w:ascii="Comic Sans MS" w:hAnsi="Comic Sans MS" w:cs="Helvetica"/>
        </w:rPr>
        <w:t xml:space="preserve">All teachers are provided with a copy of this policy and it forms part of the induction program for new staff members. </w:t>
      </w:r>
      <w:r w:rsidR="001E4132">
        <w:rPr>
          <w:rFonts w:ascii="Comic Sans MS" w:hAnsi="Comic Sans MS" w:cs="Helvetica"/>
        </w:rPr>
        <w:t>Each teacher has also been provided with ‘Key Assessment Progress and Progression in the National Curriculum’ (Focus Education Books) to give concise</w:t>
      </w:r>
      <w:r w:rsidR="00EC484A">
        <w:rPr>
          <w:rFonts w:ascii="Comic Sans MS" w:hAnsi="Comic Sans MS" w:cs="Helvetica"/>
        </w:rPr>
        <w:t xml:space="preserve"> guidance and support understanding of progression. </w:t>
      </w:r>
      <w:r w:rsidRPr="00477B17">
        <w:rPr>
          <w:rFonts w:ascii="Comic Sans MS" w:hAnsi="Comic Sans MS" w:cs="Helvetica"/>
        </w:rPr>
        <w:t>In all staff meetings and training, there is an emphasis on teachers having a good understanding of assessment and assessment practice.  The school makes significant use of technology to assess and in order to support staff, training in the use of the</w:t>
      </w:r>
      <w:r w:rsidR="009E5A80">
        <w:rPr>
          <w:rFonts w:ascii="Comic Sans MS" w:hAnsi="Comic Sans MS" w:cs="Helvetica"/>
        </w:rPr>
        <w:t xml:space="preserve"> Scholar Pack</w:t>
      </w:r>
      <w:r w:rsidRPr="00477B17">
        <w:rPr>
          <w:rFonts w:ascii="Comic Sans MS" w:hAnsi="Comic Sans MS" w:cs="Helvetica"/>
        </w:rPr>
        <w:t xml:space="preserve"> school assessment information systems is given by Senior Leaders.  Early Years staff are trained in the use of the Tapestry programme to support the development of younger children.  Continuing professional development may take various forms including the provision of direct face to face training and online training. The Assessment Leader will ensure that best practice is shared and will keep up to date with latest research.  External assessment systems are continually reviewed and evaluated to ensure that they support the delivery of the school’s assessment policy and are in line with the aims and principles outlined.</w:t>
      </w:r>
    </w:p>
    <w:p w:rsidR="0084222B" w:rsidRPr="00477B17" w:rsidRDefault="0084222B" w:rsidP="0084222B">
      <w:pPr>
        <w:autoSpaceDE w:val="0"/>
        <w:autoSpaceDN w:val="0"/>
        <w:adjustRightInd w:val="0"/>
        <w:spacing w:after="0" w:line="240" w:lineRule="auto"/>
        <w:rPr>
          <w:rFonts w:ascii="Comic Sans MS" w:hAnsi="Comic Sans MS" w:cs="Helvetica"/>
          <w:sz w:val="12"/>
          <w:szCs w:val="12"/>
        </w:rPr>
      </w:pPr>
    </w:p>
    <w:p w:rsidR="0084222B" w:rsidRPr="00477B17" w:rsidRDefault="0084222B" w:rsidP="0084222B">
      <w:pPr>
        <w:autoSpaceDE w:val="0"/>
        <w:autoSpaceDN w:val="0"/>
        <w:adjustRightInd w:val="0"/>
        <w:spacing w:after="0" w:line="240" w:lineRule="auto"/>
        <w:rPr>
          <w:rFonts w:ascii="Comic Sans MS" w:hAnsi="Comic Sans MS" w:cs="Helvetica-Bold"/>
          <w:b/>
          <w:bCs/>
        </w:rPr>
      </w:pPr>
      <w:r w:rsidRPr="00477B17">
        <w:rPr>
          <w:rFonts w:ascii="Comic Sans MS" w:hAnsi="Comic Sans MS" w:cs="Helvetica-Bold"/>
          <w:b/>
          <w:bCs/>
        </w:rPr>
        <w:t>Monitoring and Evaluation</w:t>
      </w:r>
    </w:p>
    <w:p w:rsidR="0084222B" w:rsidRPr="00477B17" w:rsidRDefault="0084222B" w:rsidP="0084222B">
      <w:pPr>
        <w:autoSpaceDE w:val="0"/>
        <w:autoSpaceDN w:val="0"/>
        <w:adjustRightInd w:val="0"/>
        <w:spacing w:after="0" w:line="240" w:lineRule="auto"/>
        <w:jc w:val="both"/>
        <w:rPr>
          <w:rFonts w:ascii="Comic Sans MS" w:hAnsi="Comic Sans MS" w:cs="Helvetica"/>
        </w:rPr>
      </w:pPr>
      <w:r w:rsidRPr="00477B17">
        <w:rPr>
          <w:rFonts w:ascii="Comic Sans MS" w:hAnsi="Comic Sans MS" w:cs="Helvetica"/>
        </w:rPr>
        <w:t>The Assessment Leader</w:t>
      </w:r>
      <w:r w:rsidR="009E5A80">
        <w:rPr>
          <w:rFonts w:ascii="Comic Sans MS" w:hAnsi="Comic Sans MS" w:cs="Helvetica"/>
        </w:rPr>
        <w:t>/</w:t>
      </w:r>
      <w:proofErr w:type="spellStart"/>
      <w:r w:rsidR="009E5A80">
        <w:rPr>
          <w:rFonts w:ascii="Comic Sans MS" w:hAnsi="Comic Sans MS" w:cs="Helvetica"/>
        </w:rPr>
        <w:t>Headteacher</w:t>
      </w:r>
      <w:proofErr w:type="spellEnd"/>
      <w:r w:rsidRPr="00477B17">
        <w:rPr>
          <w:rFonts w:ascii="Comic Sans MS" w:hAnsi="Comic Sans MS" w:cs="Helvetica"/>
        </w:rPr>
        <w:t xml:space="preserve"> is responsible for updating this policy in line with any new developments in the school and new government guidance. All staff will follow the policy and the Senior Leadership Team, following ongoing regular reviews of classroom practice, will be responsible for ensuring the effectiveness of practice across the school, reporting to the </w:t>
      </w:r>
      <w:r w:rsidR="009E5A80">
        <w:rPr>
          <w:rFonts w:ascii="Comic Sans MS" w:hAnsi="Comic Sans MS" w:cs="Helvetica"/>
        </w:rPr>
        <w:t>Governing Body</w:t>
      </w:r>
    </w:p>
    <w:p w:rsidR="003F4C37" w:rsidRPr="00477B17" w:rsidRDefault="003F4C37" w:rsidP="0084222B">
      <w:pPr>
        <w:autoSpaceDE w:val="0"/>
        <w:autoSpaceDN w:val="0"/>
        <w:adjustRightInd w:val="0"/>
        <w:spacing w:after="0" w:line="240" w:lineRule="auto"/>
        <w:jc w:val="both"/>
        <w:rPr>
          <w:rFonts w:ascii="Comic Sans MS" w:hAnsi="Comic Sans MS" w:cs="Helvetica"/>
        </w:rPr>
      </w:pPr>
    </w:p>
    <w:p w:rsidR="003F4C37" w:rsidRPr="00477B17" w:rsidRDefault="003F4C37" w:rsidP="0084222B">
      <w:pPr>
        <w:autoSpaceDE w:val="0"/>
        <w:autoSpaceDN w:val="0"/>
        <w:adjustRightInd w:val="0"/>
        <w:spacing w:after="0" w:line="240" w:lineRule="auto"/>
        <w:jc w:val="both"/>
        <w:rPr>
          <w:rFonts w:ascii="Comic Sans MS" w:hAnsi="Comic Sans MS" w:cs="Helvetica"/>
        </w:rPr>
      </w:pPr>
      <w:r w:rsidRPr="00477B17">
        <w:rPr>
          <w:rFonts w:ascii="Comic Sans MS" w:hAnsi="Comic Sans MS" w:cs="Helvetica"/>
        </w:rPr>
        <w:t xml:space="preserve">See also </w:t>
      </w:r>
      <w:r w:rsidR="009E5A80">
        <w:rPr>
          <w:rFonts w:ascii="Comic Sans MS" w:hAnsi="Comic Sans MS" w:cs="Helvetica"/>
        </w:rPr>
        <w:t xml:space="preserve">Early Years </w:t>
      </w:r>
      <w:r w:rsidRPr="00477B17">
        <w:rPr>
          <w:rFonts w:ascii="Comic Sans MS" w:hAnsi="Comic Sans MS" w:cs="Helvetica"/>
        </w:rPr>
        <w:t xml:space="preserve">Foundation Stage Policy </w:t>
      </w:r>
    </w:p>
    <w:p w:rsidR="0084222B" w:rsidRPr="00477B17" w:rsidRDefault="0084222B" w:rsidP="0084222B">
      <w:pPr>
        <w:autoSpaceDE w:val="0"/>
        <w:autoSpaceDN w:val="0"/>
        <w:adjustRightInd w:val="0"/>
        <w:spacing w:after="0" w:line="240" w:lineRule="auto"/>
        <w:rPr>
          <w:rFonts w:ascii="Comic Sans MS" w:hAnsi="Comic Sans MS" w:cs="Helvetica"/>
        </w:rPr>
      </w:pPr>
    </w:p>
    <w:p w:rsidR="0084222B" w:rsidRPr="00477B17" w:rsidRDefault="0084222B" w:rsidP="0084222B">
      <w:pPr>
        <w:autoSpaceDE w:val="0"/>
        <w:autoSpaceDN w:val="0"/>
        <w:adjustRightInd w:val="0"/>
        <w:spacing w:after="0" w:line="240" w:lineRule="auto"/>
        <w:rPr>
          <w:rFonts w:ascii="Comic Sans MS" w:hAnsi="Comic Sans MS" w:cs="Helvetica"/>
        </w:rPr>
      </w:pPr>
      <w:r w:rsidRPr="00477B17">
        <w:rPr>
          <w:rFonts w:ascii="Comic Sans MS" w:hAnsi="Comic Sans MS" w:cs="Helvetica"/>
          <w:b/>
        </w:rPr>
        <w:t>Report</w:t>
      </w:r>
      <w:r w:rsidR="003F4C37" w:rsidRPr="00477B17">
        <w:rPr>
          <w:rFonts w:ascii="Comic Sans MS" w:hAnsi="Comic Sans MS" w:cs="Helvetica"/>
        </w:rPr>
        <w:t xml:space="preserve"> </w:t>
      </w:r>
      <w:r w:rsidR="009E5A80">
        <w:rPr>
          <w:rFonts w:ascii="Comic Sans MS" w:hAnsi="Comic Sans MS" w:cs="Helvetica"/>
          <w:b/>
        </w:rPr>
        <w:t>Reviewed: January 2019, October 2020</w:t>
      </w:r>
      <w:r w:rsidR="008312CA" w:rsidRPr="00477B17">
        <w:rPr>
          <w:rFonts w:ascii="Comic Sans MS" w:hAnsi="Comic Sans MS" w:cs="Helvetica"/>
          <w:b/>
        </w:rPr>
        <w:t xml:space="preserve"> </w:t>
      </w:r>
    </w:p>
    <w:p w:rsidR="0084222B" w:rsidRPr="00477B17" w:rsidRDefault="0084222B" w:rsidP="0084222B">
      <w:pPr>
        <w:autoSpaceDE w:val="0"/>
        <w:autoSpaceDN w:val="0"/>
        <w:adjustRightInd w:val="0"/>
        <w:spacing w:after="0" w:line="240" w:lineRule="auto"/>
        <w:rPr>
          <w:rFonts w:ascii="Comic Sans MS" w:hAnsi="Comic Sans MS" w:cs="Helvetica"/>
        </w:rPr>
      </w:pPr>
    </w:p>
    <w:p w:rsidR="0084222B" w:rsidRPr="00477B17" w:rsidRDefault="0084222B" w:rsidP="0084222B">
      <w:pPr>
        <w:autoSpaceDE w:val="0"/>
        <w:autoSpaceDN w:val="0"/>
        <w:adjustRightInd w:val="0"/>
        <w:spacing w:after="0" w:line="240" w:lineRule="auto"/>
        <w:rPr>
          <w:rFonts w:ascii="Comic Sans MS" w:hAnsi="Comic Sans MS" w:cs="Helvetica"/>
        </w:rPr>
      </w:pPr>
      <w:r w:rsidRPr="00477B17">
        <w:rPr>
          <w:rFonts w:ascii="Comic Sans MS" w:hAnsi="Comic Sans MS" w:cs="Helvetica"/>
          <w:b/>
        </w:rPr>
        <w:t>To be reviewed</w:t>
      </w:r>
      <w:r w:rsidRPr="00477B17">
        <w:rPr>
          <w:rFonts w:ascii="Comic Sans MS" w:hAnsi="Comic Sans MS" w:cs="Helvetica"/>
        </w:rPr>
        <w:t xml:space="preserve">: </w:t>
      </w:r>
      <w:r w:rsidR="009E5A80">
        <w:rPr>
          <w:rFonts w:ascii="Comic Sans MS" w:hAnsi="Comic Sans MS" w:cs="Helvetica"/>
        </w:rPr>
        <w:t xml:space="preserve">October </w:t>
      </w:r>
      <w:proofErr w:type="gramStart"/>
      <w:r w:rsidR="009E5A80">
        <w:rPr>
          <w:rFonts w:ascii="Comic Sans MS" w:hAnsi="Comic Sans MS" w:cs="Helvetica"/>
        </w:rPr>
        <w:t xml:space="preserve">2020 </w:t>
      </w:r>
      <w:r w:rsidR="003F4C37" w:rsidRPr="00477B17">
        <w:rPr>
          <w:rFonts w:ascii="Comic Sans MS" w:hAnsi="Comic Sans MS" w:cs="Helvetica"/>
        </w:rPr>
        <w:t xml:space="preserve"> (</w:t>
      </w:r>
      <w:proofErr w:type="gramEnd"/>
      <w:r w:rsidR="003F4C37" w:rsidRPr="00477B17">
        <w:rPr>
          <w:rFonts w:ascii="Comic Sans MS" w:hAnsi="Comic Sans MS" w:cs="Helvetica"/>
        </w:rPr>
        <w:t>Or when Policy changes)</w:t>
      </w:r>
    </w:p>
    <w:p w:rsidR="00016367" w:rsidRPr="00477B17" w:rsidRDefault="00016367" w:rsidP="0084222B">
      <w:pPr>
        <w:autoSpaceDE w:val="0"/>
        <w:autoSpaceDN w:val="0"/>
        <w:adjustRightInd w:val="0"/>
        <w:spacing w:after="0" w:line="240" w:lineRule="auto"/>
        <w:rPr>
          <w:rFonts w:ascii="Comic Sans MS" w:hAnsi="Comic Sans MS" w:cs="Helvetica"/>
        </w:rPr>
      </w:pPr>
    </w:p>
    <w:p w:rsidR="00F93127" w:rsidRDefault="00016367" w:rsidP="0084222B">
      <w:pPr>
        <w:autoSpaceDE w:val="0"/>
        <w:autoSpaceDN w:val="0"/>
        <w:adjustRightInd w:val="0"/>
        <w:spacing w:after="0" w:line="240" w:lineRule="auto"/>
        <w:sectPr w:rsidR="00F93127" w:rsidSect="00F93127">
          <w:pgSz w:w="11906" w:h="16838"/>
          <w:pgMar w:top="720" w:right="720" w:bottom="720" w:left="720"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pPr>
      <w:r w:rsidRPr="00477B17">
        <w:br w:type="page"/>
      </w:r>
    </w:p>
    <w:p w:rsidR="00016367" w:rsidRDefault="00EE61EC" w:rsidP="0084222B">
      <w:pPr>
        <w:autoSpaceDE w:val="0"/>
        <w:autoSpaceDN w:val="0"/>
        <w:adjustRightInd w:val="0"/>
        <w:spacing w:after="0" w:line="240" w:lineRule="auto"/>
        <w:rPr>
          <w:rFonts w:ascii="Comic Sans MS" w:hAnsi="Comic Sans MS" w:cs="Arial"/>
          <w:b/>
        </w:rPr>
      </w:pPr>
      <w:bookmarkStart w:id="0" w:name="_GoBack"/>
      <w:bookmarkEnd w:id="0"/>
      <w:r>
        <w:rPr>
          <w:rFonts w:ascii="Comic Sans MS" w:hAnsi="Comic Sans MS" w:cs="Arial"/>
          <w:b/>
        </w:rPr>
        <w:t>Assessment Schedule 2018/2019</w:t>
      </w:r>
    </w:p>
    <w:p w:rsidR="000D59CF" w:rsidRDefault="000D59CF" w:rsidP="0084222B">
      <w:pPr>
        <w:autoSpaceDE w:val="0"/>
        <w:autoSpaceDN w:val="0"/>
        <w:adjustRightInd w:val="0"/>
        <w:spacing w:after="0" w:line="240" w:lineRule="auto"/>
        <w:rPr>
          <w:rFonts w:ascii="Comic Sans MS" w:hAnsi="Comic Sans MS" w:cs="Arial"/>
          <w:b/>
        </w:rPr>
      </w:pPr>
    </w:p>
    <w:p w:rsidR="00D96441" w:rsidRPr="00D96441" w:rsidRDefault="00D96441" w:rsidP="0084222B">
      <w:pPr>
        <w:autoSpaceDE w:val="0"/>
        <w:autoSpaceDN w:val="0"/>
        <w:adjustRightInd w:val="0"/>
        <w:spacing w:after="0" w:line="240" w:lineRule="auto"/>
        <w:rPr>
          <w:rFonts w:ascii="Comic Sans MS" w:hAnsi="Comic Sans MS" w:cs="Arial"/>
          <w:sz w:val="20"/>
          <w:szCs w:val="20"/>
        </w:rPr>
      </w:pPr>
      <w:r w:rsidRPr="00D96441">
        <w:rPr>
          <w:rFonts w:ascii="Comic Sans MS" w:hAnsi="Comic Sans MS" w:cs="Arial"/>
          <w:sz w:val="20"/>
          <w:szCs w:val="20"/>
        </w:rPr>
        <w:t xml:space="preserve">All year groups=Ongoing </w:t>
      </w:r>
      <w:r>
        <w:rPr>
          <w:rFonts w:ascii="Comic Sans MS" w:hAnsi="Comic Sans MS" w:cs="Arial"/>
          <w:sz w:val="20"/>
          <w:szCs w:val="20"/>
        </w:rPr>
        <w:t xml:space="preserve">Big Maths CLIC and </w:t>
      </w:r>
      <w:r w:rsidRPr="00D96441">
        <w:rPr>
          <w:rFonts w:ascii="Comic Sans MS" w:hAnsi="Comic Sans MS" w:cs="Arial"/>
          <w:sz w:val="20"/>
          <w:szCs w:val="20"/>
        </w:rPr>
        <w:t>SAFE assessments</w:t>
      </w:r>
    </w:p>
    <w:p w:rsidR="00D96441" w:rsidRPr="00D96441" w:rsidRDefault="00D96441" w:rsidP="0084222B">
      <w:pPr>
        <w:autoSpaceDE w:val="0"/>
        <w:autoSpaceDN w:val="0"/>
        <w:adjustRightInd w:val="0"/>
        <w:spacing w:after="0" w:line="240" w:lineRule="auto"/>
        <w:rPr>
          <w:rFonts w:ascii="Comic Sans MS" w:hAnsi="Comic Sans MS" w:cs="Arial"/>
          <w:sz w:val="20"/>
          <w:szCs w:val="20"/>
        </w:rPr>
      </w:pPr>
      <w:r w:rsidRPr="00D96441">
        <w:rPr>
          <w:rFonts w:ascii="Comic Sans MS" w:hAnsi="Comic Sans MS" w:cs="Arial"/>
          <w:sz w:val="20"/>
          <w:szCs w:val="20"/>
        </w:rPr>
        <w:t>Years 1-6 RE tracking grids completed half termly</w:t>
      </w:r>
    </w:p>
    <w:p w:rsidR="00D96441" w:rsidRDefault="00D96441" w:rsidP="0084222B">
      <w:pPr>
        <w:autoSpaceDE w:val="0"/>
        <w:autoSpaceDN w:val="0"/>
        <w:adjustRightInd w:val="0"/>
        <w:spacing w:after="0" w:line="240" w:lineRule="auto"/>
        <w:rPr>
          <w:rFonts w:ascii="Comic Sans MS" w:hAnsi="Comic Sans MS" w:cs="Arial"/>
          <w:sz w:val="20"/>
          <w:szCs w:val="20"/>
        </w:rPr>
      </w:pPr>
      <w:r w:rsidRPr="00D96441">
        <w:rPr>
          <w:rFonts w:ascii="Comic Sans MS" w:hAnsi="Comic Sans MS" w:cs="Arial"/>
          <w:sz w:val="20"/>
          <w:szCs w:val="20"/>
        </w:rPr>
        <w:t xml:space="preserve">Topic objectives </w:t>
      </w:r>
      <w:r>
        <w:rPr>
          <w:rFonts w:ascii="Comic Sans MS" w:hAnsi="Comic Sans MS" w:cs="Arial"/>
          <w:sz w:val="20"/>
          <w:szCs w:val="20"/>
        </w:rPr>
        <w:t>assessed against NC statements for relevant subjects-wider curriculum</w:t>
      </w:r>
    </w:p>
    <w:p w:rsidR="000D59CF" w:rsidRPr="00D96441" w:rsidRDefault="000D59CF" w:rsidP="0084222B">
      <w:pPr>
        <w:autoSpaceDE w:val="0"/>
        <w:autoSpaceDN w:val="0"/>
        <w:adjustRightInd w:val="0"/>
        <w:spacing w:after="0" w:line="240" w:lineRule="auto"/>
        <w:rPr>
          <w:rFonts w:ascii="Comic Sans MS" w:hAnsi="Comic Sans MS" w:cs="Helvetica"/>
          <w:sz w:val="20"/>
          <w:szCs w:val="20"/>
        </w:rPr>
      </w:pPr>
    </w:p>
    <w:tbl>
      <w:tblPr>
        <w:tblStyle w:val="TableGrid"/>
        <w:tblW w:w="15588" w:type="dxa"/>
        <w:tblLook w:val="04A0" w:firstRow="1" w:lastRow="0" w:firstColumn="1" w:lastColumn="0" w:noHBand="0" w:noVBand="1"/>
      </w:tblPr>
      <w:tblGrid>
        <w:gridCol w:w="749"/>
        <w:gridCol w:w="2365"/>
        <w:gridCol w:w="2585"/>
        <w:gridCol w:w="2422"/>
        <w:gridCol w:w="2422"/>
        <w:gridCol w:w="2422"/>
        <w:gridCol w:w="2623"/>
      </w:tblGrid>
      <w:tr w:rsidR="00016367" w:rsidRPr="00477B17" w:rsidTr="00254927">
        <w:trPr>
          <w:tblHeader/>
        </w:trPr>
        <w:tc>
          <w:tcPr>
            <w:tcW w:w="749" w:type="dxa"/>
            <w:vMerge w:val="restart"/>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Class</w:t>
            </w:r>
          </w:p>
        </w:tc>
        <w:tc>
          <w:tcPr>
            <w:tcW w:w="4950" w:type="dxa"/>
            <w:gridSpan w:val="2"/>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Autumn</w:t>
            </w:r>
          </w:p>
        </w:tc>
        <w:tc>
          <w:tcPr>
            <w:tcW w:w="4844" w:type="dxa"/>
            <w:gridSpan w:val="2"/>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Spring</w:t>
            </w:r>
          </w:p>
        </w:tc>
        <w:tc>
          <w:tcPr>
            <w:tcW w:w="5045" w:type="dxa"/>
            <w:gridSpan w:val="2"/>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Summer</w:t>
            </w:r>
          </w:p>
        </w:tc>
      </w:tr>
      <w:tr w:rsidR="00016367" w:rsidRPr="00477B17" w:rsidTr="00254927">
        <w:trPr>
          <w:tblHeader/>
        </w:trPr>
        <w:tc>
          <w:tcPr>
            <w:tcW w:w="749" w:type="dxa"/>
            <w:vMerge/>
            <w:shd w:val="clear" w:color="auto" w:fill="BFBFBF" w:themeFill="background1" w:themeFillShade="BF"/>
          </w:tcPr>
          <w:p w:rsidR="00016367" w:rsidRPr="00477B17" w:rsidRDefault="00016367" w:rsidP="004A5EE0">
            <w:pPr>
              <w:jc w:val="both"/>
              <w:rPr>
                <w:rFonts w:ascii="Comic Sans MS" w:hAnsi="Comic Sans MS" w:cs="Arial"/>
                <w:b/>
              </w:rPr>
            </w:pPr>
          </w:p>
        </w:tc>
        <w:tc>
          <w:tcPr>
            <w:tcW w:w="2365"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1</w:t>
            </w:r>
          </w:p>
        </w:tc>
        <w:tc>
          <w:tcPr>
            <w:tcW w:w="2585"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2</w:t>
            </w:r>
          </w:p>
        </w:tc>
        <w:tc>
          <w:tcPr>
            <w:tcW w:w="2422"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1</w:t>
            </w:r>
          </w:p>
        </w:tc>
        <w:tc>
          <w:tcPr>
            <w:tcW w:w="2422"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2</w:t>
            </w:r>
          </w:p>
        </w:tc>
        <w:tc>
          <w:tcPr>
            <w:tcW w:w="2422"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1</w:t>
            </w:r>
          </w:p>
        </w:tc>
        <w:tc>
          <w:tcPr>
            <w:tcW w:w="2623" w:type="dxa"/>
            <w:shd w:val="clear" w:color="auto" w:fill="BFBFBF" w:themeFill="background1" w:themeFillShade="BF"/>
          </w:tcPr>
          <w:p w:rsidR="00016367" w:rsidRPr="00477B17" w:rsidRDefault="00016367" w:rsidP="004A5EE0">
            <w:pPr>
              <w:jc w:val="center"/>
              <w:rPr>
                <w:rFonts w:ascii="Comic Sans MS" w:hAnsi="Comic Sans MS" w:cs="Arial"/>
                <w:b/>
              </w:rPr>
            </w:pPr>
            <w:r w:rsidRPr="00477B17">
              <w:rPr>
                <w:rFonts w:ascii="Comic Sans MS" w:hAnsi="Comic Sans MS" w:cs="Arial"/>
                <w:b/>
              </w:rPr>
              <w:t>2</w:t>
            </w:r>
          </w:p>
        </w:tc>
      </w:tr>
      <w:tr w:rsidR="00016367" w:rsidRPr="00477B17" w:rsidTr="00254927">
        <w:tc>
          <w:tcPr>
            <w:tcW w:w="749" w:type="dxa"/>
          </w:tcPr>
          <w:p w:rsidR="00016367" w:rsidRPr="00C55970" w:rsidRDefault="00C55970" w:rsidP="004A5EE0">
            <w:pPr>
              <w:jc w:val="both"/>
              <w:rPr>
                <w:rFonts w:ascii="Comic Sans MS" w:hAnsi="Comic Sans MS" w:cs="Arial"/>
                <w:b/>
                <w:sz w:val="18"/>
                <w:szCs w:val="18"/>
              </w:rPr>
            </w:pPr>
            <w:r w:rsidRPr="00C55970">
              <w:rPr>
                <w:rFonts w:ascii="Comic Sans MS" w:hAnsi="Comic Sans MS" w:cs="Arial"/>
                <w:b/>
                <w:sz w:val="18"/>
                <w:szCs w:val="18"/>
              </w:rPr>
              <w:t>EYFS</w:t>
            </w:r>
          </w:p>
        </w:tc>
        <w:tc>
          <w:tcPr>
            <w:tcW w:w="2365" w:type="dxa"/>
          </w:tcPr>
          <w:p w:rsidR="00C34974" w:rsidRPr="00D96441" w:rsidRDefault="00C55970" w:rsidP="000D59CF">
            <w:pPr>
              <w:jc w:val="center"/>
              <w:rPr>
                <w:rFonts w:ascii="Comic Sans MS" w:hAnsi="Comic Sans MS" w:cs="Arial"/>
                <w:sz w:val="16"/>
                <w:szCs w:val="16"/>
              </w:rPr>
            </w:pPr>
            <w:r w:rsidRPr="00D96441">
              <w:rPr>
                <w:rFonts w:ascii="Comic Sans MS" w:hAnsi="Comic Sans MS" w:cs="Arial"/>
                <w:sz w:val="16"/>
                <w:szCs w:val="16"/>
              </w:rPr>
              <w:t>Home Visits</w:t>
            </w:r>
            <w:r w:rsidR="00D96441" w:rsidRPr="00D96441">
              <w:rPr>
                <w:rFonts w:ascii="Comic Sans MS" w:hAnsi="Comic Sans MS" w:cs="Arial"/>
                <w:sz w:val="16"/>
                <w:szCs w:val="16"/>
              </w:rPr>
              <w:t>/</w:t>
            </w:r>
            <w:r w:rsidR="00016367" w:rsidRPr="00D96441">
              <w:rPr>
                <w:rFonts w:ascii="Comic Sans MS" w:hAnsi="Comic Sans MS" w:cs="Arial"/>
                <w:sz w:val="16"/>
                <w:szCs w:val="16"/>
              </w:rPr>
              <w:t>Observations</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9E5A80" w:rsidRPr="00C55970" w:rsidRDefault="009E5A80" w:rsidP="000D59CF">
            <w:pPr>
              <w:jc w:val="center"/>
              <w:rPr>
                <w:rFonts w:ascii="Comic Sans MS" w:hAnsi="Comic Sans MS" w:cs="Arial"/>
                <w:sz w:val="18"/>
                <w:szCs w:val="18"/>
              </w:rPr>
            </w:pPr>
            <w:r w:rsidRPr="00C55970">
              <w:rPr>
                <w:rFonts w:ascii="Comic Sans MS" w:hAnsi="Comic Sans MS" w:cs="Arial"/>
                <w:sz w:val="18"/>
                <w:szCs w:val="18"/>
              </w:rPr>
              <w:t>Bas</w:t>
            </w:r>
            <w:r w:rsidR="00C55970" w:rsidRPr="00C55970">
              <w:rPr>
                <w:rFonts w:ascii="Comic Sans MS" w:hAnsi="Comic Sans MS" w:cs="Arial"/>
                <w:sz w:val="18"/>
                <w:szCs w:val="18"/>
              </w:rPr>
              <w:t>eline assessments-Scholar Pack E</w:t>
            </w:r>
            <w:r w:rsidRPr="00C55970">
              <w:rPr>
                <w:rFonts w:ascii="Comic Sans MS" w:hAnsi="Comic Sans MS" w:cs="Arial"/>
                <w:sz w:val="18"/>
                <w:szCs w:val="18"/>
              </w:rPr>
              <w:t>ntry BL</w:t>
            </w:r>
          </w:p>
          <w:p w:rsidR="00C55970" w:rsidRDefault="00C34974" w:rsidP="000D59CF">
            <w:pPr>
              <w:jc w:val="center"/>
              <w:rPr>
                <w:rFonts w:ascii="Comic Sans MS" w:hAnsi="Comic Sans MS" w:cs="Arial"/>
                <w:sz w:val="18"/>
                <w:szCs w:val="18"/>
              </w:rPr>
            </w:pPr>
            <w:r>
              <w:rPr>
                <w:rFonts w:ascii="Comic Sans MS" w:hAnsi="Comic Sans MS" w:cs="Arial"/>
                <w:sz w:val="18"/>
                <w:szCs w:val="18"/>
              </w:rPr>
              <w:t>Writing Assessment</w:t>
            </w:r>
          </w:p>
          <w:p w:rsidR="00016367"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CP1</w:t>
            </w:r>
          </w:p>
        </w:tc>
        <w:tc>
          <w:tcPr>
            <w:tcW w:w="2585" w:type="dxa"/>
          </w:tcPr>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Observations</w:t>
            </w:r>
          </w:p>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016367" w:rsidRDefault="00016367"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p>
          <w:p w:rsidR="009E5A8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AUT</w:t>
            </w:r>
          </w:p>
        </w:tc>
        <w:tc>
          <w:tcPr>
            <w:tcW w:w="2422" w:type="dxa"/>
          </w:tcPr>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Observations</w:t>
            </w:r>
          </w:p>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016367" w:rsidRDefault="00016367"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p>
          <w:p w:rsidR="009E5A8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CP3</w:t>
            </w:r>
          </w:p>
        </w:tc>
        <w:tc>
          <w:tcPr>
            <w:tcW w:w="2422" w:type="dxa"/>
          </w:tcPr>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Observations</w:t>
            </w:r>
          </w:p>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016367" w:rsidRDefault="00016367"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p>
          <w:p w:rsidR="009E5A8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SPR</w:t>
            </w:r>
          </w:p>
        </w:tc>
        <w:tc>
          <w:tcPr>
            <w:tcW w:w="2422" w:type="dxa"/>
          </w:tcPr>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Observations</w:t>
            </w:r>
          </w:p>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016367" w:rsidRDefault="00016367"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p>
          <w:p w:rsidR="009E5A8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CP5</w:t>
            </w:r>
          </w:p>
        </w:tc>
        <w:tc>
          <w:tcPr>
            <w:tcW w:w="2623" w:type="dxa"/>
          </w:tcPr>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Observations</w:t>
            </w:r>
          </w:p>
          <w:p w:rsidR="00C55970" w:rsidRDefault="00016367" w:rsidP="000D59CF">
            <w:pPr>
              <w:jc w:val="center"/>
              <w:rPr>
                <w:rFonts w:ascii="Comic Sans MS" w:hAnsi="Comic Sans MS" w:cs="Arial"/>
                <w:sz w:val="18"/>
                <w:szCs w:val="18"/>
              </w:rPr>
            </w:pPr>
            <w:r w:rsidRPr="00C55970">
              <w:rPr>
                <w:rFonts w:ascii="Comic Sans MS" w:hAnsi="Comic Sans MS" w:cs="Arial"/>
                <w:sz w:val="18"/>
                <w:szCs w:val="18"/>
              </w:rPr>
              <w:t>TAPESTRY</w:t>
            </w: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016367" w:rsidRDefault="00016367" w:rsidP="000D59CF">
            <w:pPr>
              <w:jc w:val="center"/>
              <w:rPr>
                <w:rFonts w:ascii="Comic Sans MS" w:hAnsi="Comic Sans MS" w:cs="Arial"/>
                <w:sz w:val="18"/>
                <w:szCs w:val="18"/>
              </w:rPr>
            </w:pPr>
          </w:p>
          <w:p w:rsidR="00C55970" w:rsidRPr="000D59CF" w:rsidRDefault="000D59CF" w:rsidP="000D59CF">
            <w:pPr>
              <w:jc w:val="center"/>
              <w:rPr>
                <w:rFonts w:ascii="Comic Sans MS" w:hAnsi="Comic Sans MS" w:cs="Arial"/>
                <w:color w:val="FF0000"/>
                <w:sz w:val="18"/>
                <w:szCs w:val="18"/>
              </w:rPr>
            </w:pPr>
            <w:r w:rsidRPr="000D59CF">
              <w:rPr>
                <w:rFonts w:ascii="Comic Sans MS" w:hAnsi="Comic Sans MS" w:cs="Arial"/>
                <w:color w:val="FF0000"/>
                <w:sz w:val="18"/>
                <w:szCs w:val="18"/>
              </w:rPr>
              <w:t>EYFS Profile</w:t>
            </w:r>
          </w:p>
          <w:p w:rsidR="009E5A8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sidR="009E5A80" w:rsidRPr="00C55970">
              <w:rPr>
                <w:rFonts w:ascii="Comic Sans MS" w:hAnsi="Comic Sans MS" w:cs="Arial"/>
                <w:sz w:val="18"/>
                <w:szCs w:val="18"/>
              </w:rPr>
              <w:t>ntry SUM</w:t>
            </w:r>
          </w:p>
        </w:tc>
      </w:tr>
      <w:tr w:rsidR="00016367" w:rsidRPr="00477B17" w:rsidTr="00254927">
        <w:tc>
          <w:tcPr>
            <w:tcW w:w="749" w:type="dxa"/>
          </w:tcPr>
          <w:p w:rsidR="00016367" w:rsidRPr="00C55970" w:rsidRDefault="00016367" w:rsidP="004A5EE0">
            <w:pPr>
              <w:jc w:val="both"/>
              <w:rPr>
                <w:rFonts w:ascii="Comic Sans MS" w:hAnsi="Comic Sans MS" w:cs="Arial"/>
                <w:b/>
                <w:sz w:val="18"/>
                <w:szCs w:val="18"/>
              </w:rPr>
            </w:pPr>
            <w:r w:rsidRPr="00C55970">
              <w:rPr>
                <w:rFonts w:ascii="Comic Sans MS" w:hAnsi="Comic Sans MS" w:cs="Arial"/>
                <w:b/>
                <w:sz w:val="18"/>
                <w:szCs w:val="18"/>
              </w:rPr>
              <w:t>Y1</w:t>
            </w:r>
          </w:p>
        </w:tc>
        <w:tc>
          <w:tcPr>
            <w:tcW w:w="2365"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016367" w:rsidRPr="00C55970" w:rsidRDefault="00254927" w:rsidP="000D59CF">
            <w:pPr>
              <w:jc w:val="center"/>
              <w:rPr>
                <w:rFonts w:ascii="Comic Sans MS" w:hAnsi="Comic Sans MS" w:cs="Arial"/>
                <w:sz w:val="18"/>
                <w:szCs w:val="18"/>
              </w:rPr>
            </w:pPr>
            <w:r w:rsidRPr="00C55970">
              <w:rPr>
                <w:rFonts w:ascii="Comic Sans MS" w:hAnsi="Comic Sans MS" w:cs="Arial"/>
                <w:sz w:val="18"/>
                <w:szCs w:val="18"/>
              </w:rPr>
              <w:t>Writing</w:t>
            </w:r>
            <w:r w:rsidR="00016367" w:rsidRPr="00C55970">
              <w:rPr>
                <w:rFonts w:ascii="Comic Sans MS" w:hAnsi="Comic Sans MS" w:cs="Arial"/>
                <w:sz w:val="18"/>
                <w:szCs w:val="18"/>
              </w:rPr>
              <w:t xml:space="preserve"> Assessment</w:t>
            </w:r>
          </w:p>
          <w:p w:rsidR="00016367" w:rsidRPr="00C55970" w:rsidRDefault="00016367" w:rsidP="000D59CF">
            <w:pPr>
              <w:jc w:val="center"/>
              <w:rPr>
                <w:rFonts w:ascii="Comic Sans MS" w:hAnsi="Comic Sans MS" w:cs="Arial"/>
                <w:sz w:val="18"/>
                <w:szCs w:val="18"/>
              </w:rPr>
            </w:pPr>
          </w:p>
          <w:p w:rsidR="009E5A80" w:rsidRPr="00C55970" w:rsidRDefault="009E5A80" w:rsidP="000D59CF">
            <w:pPr>
              <w:jc w:val="center"/>
              <w:rPr>
                <w:rFonts w:ascii="Comic Sans MS" w:hAnsi="Comic Sans MS" w:cs="Arial"/>
                <w:sz w:val="18"/>
                <w:szCs w:val="18"/>
              </w:rPr>
            </w:pPr>
          </w:p>
          <w:p w:rsidR="009E5A80" w:rsidRPr="00C55970" w:rsidRDefault="009E5A80" w:rsidP="000D59CF">
            <w:pPr>
              <w:jc w:val="center"/>
              <w:rPr>
                <w:rFonts w:ascii="Comic Sans MS" w:hAnsi="Comic Sans MS" w:cs="Arial"/>
                <w:sz w:val="18"/>
                <w:szCs w:val="18"/>
              </w:rPr>
            </w:pPr>
          </w:p>
          <w:p w:rsidR="009E5A80" w:rsidRPr="00C55970" w:rsidRDefault="009E5A80" w:rsidP="000D59CF">
            <w:pPr>
              <w:jc w:val="center"/>
              <w:rPr>
                <w:rFonts w:ascii="Comic Sans MS" w:hAnsi="Comic Sans MS" w:cs="Arial"/>
                <w:sz w:val="18"/>
                <w:szCs w:val="18"/>
              </w:rPr>
            </w:pPr>
          </w:p>
          <w:p w:rsidR="009E5A80"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009E5A80" w:rsidRPr="00C55970">
              <w:rPr>
                <w:rFonts w:ascii="Comic Sans MS" w:hAnsi="Comic Sans MS" w:cs="Arial"/>
                <w:sz w:val="18"/>
                <w:szCs w:val="18"/>
              </w:rPr>
              <w:t>ntry CP1</w:t>
            </w:r>
          </w:p>
        </w:tc>
        <w:tc>
          <w:tcPr>
            <w:tcW w:w="2585"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Year 1 Phonic Screener</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Reader</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SPAG</w:t>
            </w:r>
          </w:p>
          <w:p w:rsidR="00254927"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Default="00C34974" w:rsidP="000D59CF">
            <w:pPr>
              <w:jc w:val="center"/>
              <w:rPr>
                <w:rFonts w:ascii="Comic Sans MS" w:hAnsi="Comic Sans MS" w:cs="Arial"/>
                <w:sz w:val="18"/>
                <w:szCs w:val="18"/>
              </w:rPr>
            </w:pPr>
          </w:p>
          <w:p w:rsidR="0025492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00254927" w:rsidRPr="00C55970">
              <w:rPr>
                <w:rFonts w:ascii="Comic Sans MS" w:hAnsi="Comic Sans MS" w:cs="Arial"/>
                <w:sz w:val="18"/>
                <w:szCs w:val="18"/>
              </w:rPr>
              <w:t>ntry AUT</w:t>
            </w:r>
          </w:p>
        </w:tc>
        <w:tc>
          <w:tcPr>
            <w:tcW w:w="2422"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55970" w:rsidRDefault="00C55970" w:rsidP="000D59CF">
            <w:pPr>
              <w:jc w:val="center"/>
              <w:rPr>
                <w:rFonts w:ascii="Comic Sans MS" w:hAnsi="Comic Sans MS" w:cs="Arial"/>
                <w:sz w:val="18"/>
                <w:szCs w:val="18"/>
              </w:rPr>
            </w:pPr>
          </w:p>
          <w:p w:rsidR="00016367" w:rsidRPr="00C55970" w:rsidRDefault="00254927" w:rsidP="000D59CF">
            <w:pPr>
              <w:jc w:val="center"/>
              <w:rPr>
                <w:rFonts w:ascii="Comic Sans MS" w:hAnsi="Comic Sans MS" w:cs="Arial"/>
                <w:sz w:val="18"/>
                <w:szCs w:val="18"/>
              </w:rPr>
            </w:pPr>
            <w:r w:rsidRPr="00C55970">
              <w:rPr>
                <w:rFonts w:ascii="Comic Sans MS" w:hAnsi="Comic Sans MS" w:cs="Arial"/>
                <w:sz w:val="18"/>
                <w:szCs w:val="18"/>
              </w:rPr>
              <w:t xml:space="preserve">Writing </w:t>
            </w:r>
            <w:r w:rsidR="00016367" w:rsidRPr="00C55970">
              <w:rPr>
                <w:rFonts w:ascii="Comic Sans MS" w:hAnsi="Comic Sans MS" w:cs="Arial"/>
                <w:sz w:val="18"/>
                <w:szCs w:val="18"/>
              </w:rPr>
              <w:t>Assessment</w:t>
            </w:r>
          </w:p>
          <w:p w:rsidR="00F96524" w:rsidRPr="00C55970" w:rsidRDefault="00F96524" w:rsidP="000D59CF">
            <w:pPr>
              <w:jc w:val="center"/>
              <w:rPr>
                <w:rFonts w:ascii="Comic Sans MS" w:hAnsi="Comic Sans MS" w:cs="Arial"/>
                <w:sz w:val="18"/>
                <w:szCs w:val="18"/>
              </w:rPr>
            </w:pPr>
          </w:p>
          <w:p w:rsidR="00F96524" w:rsidRPr="00C55970" w:rsidRDefault="00F96524" w:rsidP="000D59CF">
            <w:pPr>
              <w:jc w:val="center"/>
              <w:rPr>
                <w:rFonts w:ascii="Comic Sans MS" w:hAnsi="Comic Sans MS" w:cs="Arial"/>
                <w:sz w:val="18"/>
                <w:szCs w:val="18"/>
              </w:rPr>
            </w:pPr>
          </w:p>
          <w:p w:rsidR="00F96524" w:rsidRPr="00C55970" w:rsidRDefault="00F9652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00F96524" w:rsidRPr="00C55970">
              <w:rPr>
                <w:rFonts w:ascii="Comic Sans MS" w:hAnsi="Comic Sans MS" w:cs="Arial"/>
                <w:sz w:val="18"/>
                <w:szCs w:val="18"/>
              </w:rPr>
              <w:t>ntry CP3</w:t>
            </w:r>
          </w:p>
        </w:tc>
        <w:tc>
          <w:tcPr>
            <w:tcW w:w="2422" w:type="dxa"/>
          </w:tcPr>
          <w:p w:rsidR="00016367" w:rsidRPr="00C55970" w:rsidRDefault="009E5A80"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Year 1 Phonic Screener</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Reader</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SPAG</w:t>
            </w:r>
          </w:p>
          <w:p w:rsidR="00016367" w:rsidRPr="00C55970" w:rsidRDefault="00F96524" w:rsidP="000D59CF">
            <w:pPr>
              <w:jc w:val="center"/>
              <w:rPr>
                <w:rFonts w:ascii="Comic Sans MS" w:hAnsi="Comic Sans MS" w:cs="Arial"/>
                <w:sz w:val="18"/>
                <w:szCs w:val="18"/>
              </w:rPr>
            </w:pPr>
            <w:r w:rsidRPr="00C55970">
              <w:rPr>
                <w:rFonts w:ascii="Comic Sans MS" w:hAnsi="Comic Sans MS" w:cs="Arial"/>
                <w:sz w:val="18"/>
                <w:szCs w:val="18"/>
              </w:rPr>
              <w:t xml:space="preserve">Writing </w:t>
            </w:r>
            <w:r w:rsidR="00016367" w:rsidRPr="00C55970">
              <w:rPr>
                <w:rFonts w:ascii="Comic Sans MS" w:hAnsi="Comic Sans MS" w:cs="Arial"/>
                <w:sz w:val="18"/>
                <w:szCs w:val="18"/>
              </w:rPr>
              <w:t>Assessment</w:t>
            </w:r>
          </w:p>
          <w:p w:rsidR="00C55970" w:rsidRDefault="00C55970"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00C55970" w:rsidRPr="00C55970">
              <w:rPr>
                <w:rFonts w:ascii="Comic Sans MS" w:hAnsi="Comic Sans MS" w:cs="Arial"/>
                <w:sz w:val="18"/>
                <w:szCs w:val="18"/>
              </w:rPr>
              <w:t>ntry SPR</w:t>
            </w:r>
          </w:p>
        </w:tc>
        <w:tc>
          <w:tcPr>
            <w:tcW w:w="2422"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016367" w:rsidRPr="00C55970" w:rsidRDefault="00F96524" w:rsidP="000D59CF">
            <w:pPr>
              <w:jc w:val="center"/>
              <w:rPr>
                <w:rFonts w:ascii="Comic Sans MS" w:hAnsi="Comic Sans MS" w:cs="Arial"/>
                <w:sz w:val="18"/>
                <w:szCs w:val="18"/>
              </w:rPr>
            </w:pPr>
            <w:r w:rsidRPr="00C55970">
              <w:rPr>
                <w:rFonts w:ascii="Comic Sans MS" w:hAnsi="Comic Sans MS" w:cs="Arial"/>
                <w:sz w:val="18"/>
                <w:szCs w:val="18"/>
              </w:rPr>
              <w:t>Writing</w:t>
            </w:r>
            <w:r w:rsidR="00016367" w:rsidRPr="00C55970">
              <w:rPr>
                <w:rFonts w:ascii="Comic Sans MS" w:hAnsi="Comic Sans MS" w:cs="Arial"/>
                <w:sz w:val="18"/>
                <w:szCs w:val="18"/>
              </w:rPr>
              <w:t xml:space="preserve"> Assessment</w:t>
            </w:r>
          </w:p>
          <w:p w:rsidR="00016367" w:rsidRDefault="00016367" w:rsidP="000D59CF">
            <w:pPr>
              <w:jc w:val="center"/>
              <w:rPr>
                <w:rFonts w:ascii="Comic Sans MS" w:hAnsi="Comic Sans MS" w:cs="Arial"/>
                <w:sz w:val="18"/>
                <w:szCs w:val="18"/>
              </w:rPr>
            </w:pPr>
          </w:p>
          <w:p w:rsidR="00C55970" w:rsidRDefault="00C55970" w:rsidP="000D59CF">
            <w:pPr>
              <w:jc w:val="center"/>
              <w:rPr>
                <w:rFonts w:ascii="Comic Sans MS" w:hAnsi="Comic Sans MS" w:cs="Arial"/>
                <w:sz w:val="18"/>
                <w:szCs w:val="18"/>
              </w:rPr>
            </w:pPr>
          </w:p>
          <w:p w:rsidR="00C55970" w:rsidRDefault="00C55970" w:rsidP="000D59CF">
            <w:pPr>
              <w:jc w:val="center"/>
              <w:rPr>
                <w:rFonts w:ascii="Comic Sans MS" w:hAnsi="Comic Sans MS" w:cs="Arial"/>
                <w:sz w:val="18"/>
                <w:szCs w:val="18"/>
              </w:rPr>
            </w:pPr>
          </w:p>
          <w:p w:rsidR="00C55970" w:rsidRDefault="00C55970"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016367" w:rsidRPr="000D59CF" w:rsidRDefault="00016367" w:rsidP="000D59CF">
            <w:pPr>
              <w:jc w:val="center"/>
              <w:rPr>
                <w:rFonts w:ascii="Comic Sans MS" w:hAnsi="Comic Sans MS" w:cs="Arial"/>
                <w:color w:val="FF0000"/>
                <w:sz w:val="16"/>
                <w:szCs w:val="16"/>
              </w:rPr>
            </w:pPr>
            <w:r w:rsidRPr="000D59CF">
              <w:rPr>
                <w:rFonts w:ascii="Comic Sans MS" w:hAnsi="Comic Sans MS" w:cs="Arial"/>
                <w:color w:val="FF0000"/>
                <w:sz w:val="16"/>
                <w:szCs w:val="16"/>
              </w:rPr>
              <w:t>Y</w:t>
            </w:r>
            <w:r w:rsidR="00C55970" w:rsidRPr="000D59CF">
              <w:rPr>
                <w:rFonts w:ascii="Comic Sans MS" w:hAnsi="Comic Sans MS" w:cs="Arial"/>
                <w:color w:val="FF0000"/>
                <w:sz w:val="16"/>
                <w:szCs w:val="16"/>
              </w:rPr>
              <w:t>ear1</w:t>
            </w:r>
            <w:r w:rsidR="00C34974" w:rsidRPr="000D59CF">
              <w:rPr>
                <w:rFonts w:ascii="Comic Sans MS" w:hAnsi="Comic Sans MS" w:cs="Arial"/>
                <w:color w:val="FF0000"/>
                <w:sz w:val="16"/>
                <w:szCs w:val="16"/>
              </w:rPr>
              <w:t xml:space="preserve"> </w:t>
            </w:r>
            <w:r w:rsidR="00C55970" w:rsidRPr="000D59CF">
              <w:rPr>
                <w:rFonts w:ascii="Comic Sans MS" w:hAnsi="Comic Sans MS" w:cs="Arial"/>
                <w:color w:val="FF0000"/>
                <w:sz w:val="16"/>
                <w:szCs w:val="16"/>
              </w:rPr>
              <w:t>Phonics</w:t>
            </w:r>
            <w:r w:rsidR="00C34974" w:rsidRPr="000D59CF">
              <w:rPr>
                <w:rFonts w:ascii="Comic Sans MS" w:hAnsi="Comic Sans MS" w:cs="Arial"/>
                <w:color w:val="FF0000"/>
                <w:sz w:val="16"/>
                <w:szCs w:val="16"/>
              </w:rPr>
              <w:t xml:space="preserve"> Screening </w:t>
            </w:r>
            <w:r w:rsidR="000D59CF">
              <w:rPr>
                <w:rFonts w:ascii="Comic Sans MS" w:hAnsi="Comic Sans MS" w:cs="Arial"/>
                <w:color w:val="FF0000"/>
                <w:sz w:val="16"/>
                <w:szCs w:val="16"/>
              </w:rPr>
              <w:t>Test</w:t>
            </w:r>
          </w:p>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t>Teacher Assessment</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Reader</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PIRA SPAG</w:t>
            </w: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Writing</w:t>
            </w:r>
            <w:r w:rsidR="00F96524" w:rsidRPr="00C55970">
              <w:rPr>
                <w:rFonts w:ascii="Comic Sans MS" w:hAnsi="Comic Sans MS" w:cs="Arial"/>
                <w:sz w:val="18"/>
                <w:szCs w:val="18"/>
              </w:rPr>
              <w:t xml:space="preserve"> </w:t>
            </w:r>
            <w:r w:rsidR="00016367" w:rsidRPr="00C55970">
              <w:rPr>
                <w:rFonts w:ascii="Comic Sans MS" w:hAnsi="Comic Sans MS" w:cs="Arial"/>
                <w:sz w:val="18"/>
                <w:szCs w:val="18"/>
              </w:rPr>
              <w:t>Assessment</w:t>
            </w:r>
          </w:p>
          <w:p w:rsidR="00016367" w:rsidRDefault="00016367" w:rsidP="000D59CF">
            <w:pPr>
              <w:jc w:val="center"/>
              <w:rPr>
                <w:rFonts w:ascii="Comic Sans MS" w:hAnsi="Comic Sans MS" w:cs="Arial"/>
                <w:sz w:val="18"/>
                <w:szCs w:val="18"/>
              </w:rPr>
            </w:pPr>
          </w:p>
          <w:p w:rsidR="00C55970" w:rsidRPr="00C55970" w:rsidRDefault="00C55970"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r w:rsidR="00016367" w:rsidRPr="00477B17" w:rsidTr="00254927">
        <w:tc>
          <w:tcPr>
            <w:tcW w:w="749" w:type="dxa"/>
          </w:tcPr>
          <w:p w:rsidR="00016367" w:rsidRPr="00C55970" w:rsidRDefault="001B06A8" w:rsidP="004A5EE0">
            <w:pPr>
              <w:jc w:val="both"/>
              <w:rPr>
                <w:rFonts w:ascii="Comic Sans MS" w:hAnsi="Comic Sans MS" w:cs="Arial"/>
                <w:b/>
                <w:sz w:val="18"/>
                <w:szCs w:val="18"/>
              </w:rPr>
            </w:pPr>
            <w:r>
              <w:rPr>
                <w:rFonts w:ascii="Comic Sans MS" w:hAnsi="Comic Sans MS" w:cs="Arial"/>
                <w:b/>
                <w:sz w:val="18"/>
                <w:szCs w:val="18"/>
              </w:rPr>
              <w:t xml:space="preserve">                                                                                                                                                                                                                                                                                                                                                         v</w:t>
            </w:r>
            <w:r w:rsidR="00016367" w:rsidRPr="00C55970">
              <w:rPr>
                <w:rFonts w:ascii="Comic Sans MS" w:hAnsi="Comic Sans MS" w:cs="Arial"/>
                <w:b/>
                <w:sz w:val="18"/>
                <w:szCs w:val="18"/>
              </w:rPr>
              <w:t>Y2</w:t>
            </w:r>
          </w:p>
        </w:tc>
        <w:tc>
          <w:tcPr>
            <w:tcW w:w="236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CP1</w:t>
            </w:r>
          </w:p>
        </w:tc>
        <w:tc>
          <w:tcPr>
            <w:tcW w:w="258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Reader</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SPAG</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AUT</w:t>
            </w:r>
          </w:p>
        </w:tc>
        <w:tc>
          <w:tcPr>
            <w:tcW w:w="2422" w:type="dxa"/>
          </w:tcPr>
          <w:p w:rsidR="00D6694E" w:rsidRDefault="00016367" w:rsidP="000D59CF">
            <w:pPr>
              <w:jc w:val="center"/>
              <w:rPr>
                <w:rFonts w:ascii="Comic Sans MS" w:hAnsi="Comic Sans MS" w:cs="Arial"/>
                <w:sz w:val="18"/>
                <w:szCs w:val="18"/>
              </w:rPr>
            </w:pPr>
            <w:r w:rsidRPr="00C55970">
              <w:rPr>
                <w:rFonts w:ascii="Comic Sans MS" w:hAnsi="Comic Sans MS" w:cs="Arial"/>
                <w:sz w:val="18"/>
                <w:szCs w:val="18"/>
              </w:rPr>
              <w:t>Past SATs – Reading Maths</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016367" w:rsidRPr="00C55970" w:rsidRDefault="00C34974" w:rsidP="000D59CF">
            <w:pPr>
              <w:tabs>
                <w:tab w:val="center" w:pos="1103"/>
              </w:tabs>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CP3</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SPR</w:t>
            </w:r>
          </w:p>
        </w:tc>
        <w:tc>
          <w:tcPr>
            <w:tcW w:w="2422" w:type="dxa"/>
          </w:tcPr>
          <w:p w:rsidR="00D6694E" w:rsidRPr="000D59CF" w:rsidRDefault="000D59CF" w:rsidP="000D59CF">
            <w:pPr>
              <w:jc w:val="center"/>
              <w:rPr>
                <w:rFonts w:ascii="Comic Sans MS" w:hAnsi="Comic Sans MS" w:cs="Arial"/>
                <w:color w:val="FF0000"/>
                <w:sz w:val="18"/>
                <w:szCs w:val="18"/>
              </w:rPr>
            </w:pPr>
            <w:r>
              <w:rPr>
                <w:rFonts w:ascii="Comic Sans MS" w:hAnsi="Comic Sans MS" w:cs="Arial"/>
                <w:color w:val="FF0000"/>
                <w:sz w:val="18"/>
                <w:szCs w:val="18"/>
              </w:rPr>
              <w:t>S.A.T</w:t>
            </w:r>
            <w:r w:rsidR="00016367" w:rsidRPr="000D59CF">
              <w:rPr>
                <w:rFonts w:ascii="Comic Sans MS" w:hAnsi="Comic Sans MS" w:cs="Arial"/>
                <w:color w:val="FF0000"/>
                <w:sz w:val="18"/>
                <w:szCs w:val="18"/>
              </w:rPr>
              <w:t>s</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Default="00D6694E" w:rsidP="000D59CF">
            <w:pPr>
              <w:jc w:val="center"/>
              <w:rPr>
                <w:rFonts w:ascii="Comic Sans MS" w:hAnsi="Comic Sans MS" w:cs="Arial"/>
                <w:sz w:val="18"/>
                <w:szCs w:val="18"/>
              </w:rPr>
            </w:pP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Pr="00C55970" w:rsidRDefault="00D6694E" w:rsidP="000D59CF">
            <w:pPr>
              <w:jc w:val="center"/>
              <w:rPr>
                <w:rFonts w:ascii="Comic Sans MS" w:hAnsi="Comic Sans MS" w:cs="Arial"/>
                <w:sz w:val="18"/>
                <w:szCs w:val="18"/>
              </w:rPr>
            </w:pPr>
            <w:r>
              <w:rPr>
                <w:rFonts w:ascii="Comic Sans MS" w:hAnsi="Comic Sans MS" w:cs="Arial"/>
                <w:sz w:val="18"/>
                <w:szCs w:val="18"/>
              </w:rPr>
              <w:t>Writing</w:t>
            </w:r>
            <w:r w:rsidRPr="00C55970">
              <w:rPr>
                <w:rFonts w:ascii="Comic Sans MS" w:hAnsi="Comic Sans MS" w:cs="Arial"/>
                <w:sz w:val="18"/>
                <w:szCs w:val="18"/>
              </w:rPr>
              <w:t xml:space="preserve"> Assessment</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r w:rsidR="00016367" w:rsidRPr="00477B17" w:rsidTr="00254927">
        <w:tc>
          <w:tcPr>
            <w:tcW w:w="749" w:type="dxa"/>
          </w:tcPr>
          <w:p w:rsidR="00016367" w:rsidRPr="00C55970" w:rsidRDefault="00016367" w:rsidP="004A5EE0">
            <w:pPr>
              <w:jc w:val="both"/>
              <w:rPr>
                <w:rFonts w:ascii="Comic Sans MS" w:hAnsi="Comic Sans MS" w:cs="Arial"/>
                <w:b/>
                <w:sz w:val="18"/>
                <w:szCs w:val="18"/>
              </w:rPr>
            </w:pPr>
            <w:r w:rsidRPr="00C55970">
              <w:rPr>
                <w:rFonts w:ascii="Comic Sans MS" w:hAnsi="Comic Sans MS" w:cs="Arial"/>
                <w:b/>
                <w:sz w:val="18"/>
                <w:szCs w:val="18"/>
              </w:rPr>
              <w:t>Y3</w:t>
            </w:r>
          </w:p>
        </w:tc>
        <w:tc>
          <w:tcPr>
            <w:tcW w:w="236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CP1</w:t>
            </w:r>
          </w:p>
        </w:tc>
        <w:tc>
          <w:tcPr>
            <w:tcW w:w="258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Reader</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SPAG</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AUT</w:t>
            </w:r>
          </w:p>
        </w:tc>
        <w:tc>
          <w:tcPr>
            <w:tcW w:w="2422"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CP3</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SPR</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Default="00D6694E" w:rsidP="000D59CF">
            <w:pPr>
              <w:jc w:val="center"/>
              <w:rPr>
                <w:rFonts w:ascii="Comic Sans MS" w:hAnsi="Comic Sans MS" w:cs="Arial"/>
                <w:sz w:val="18"/>
                <w:szCs w:val="18"/>
              </w:rPr>
            </w:pPr>
          </w:p>
          <w:p w:rsidR="00D6694E" w:rsidRDefault="00D6694E" w:rsidP="000D59CF">
            <w:pPr>
              <w:jc w:val="center"/>
              <w:rPr>
                <w:rFonts w:ascii="Comic Sans MS" w:hAnsi="Comic Sans MS" w:cs="Arial"/>
                <w:sz w:val="18"/>
                <w:szCs w:val="18"/>
              </w:rPr>
            </w:pP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Pr="00C55970" w:rsidRDefault="00D6694E" w:rsidP="000D59CF">
            <w:pPr>
              <w:jc w:val="center"/>
              <w:rPr>
                <w:rFonts w:ascii="Comic Sans MS" w:hAnsi="Comic Sans MS" w:cs="Arial"/>
                <w:sz w:val="18"/>
                <w:szCs w:val="18"/>
              </w:rPr>
            </w:pPr>
            <w:r>
              <w:rPr>
                <w:rFonts w:ascii="Comic Sans MS" w:hAnsi="Comic Sans MS" w:cs="Arial"/>
                <w:sz w:val="18"/>
                <w:szCs w:val="18"/>
              </w:rPr>
              <w:t>Writing</w:t>
            </w:r>
            <w:r w:rsidRPr="00C55970">
              <w:rPr>
                <w:rFonts w:ascii="Comic Sans MS" w:hAnsi="Comic Sans MS" w:cs="Arial"/>
                <w:sz w:val="18"/>
                <w:szCs w:val="18"/>
              </w:rPr>
              <w:t xml:space="preserve"> Assessment</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r w:rsidR="00016367" w:rsidRPr="00477B17" w:rsidTr="00254927">
        <w:tc>
          <w:tcPr>
            <w:tcW w:w="749" w:type="dxa"/>
          </w:tcPr>
          <w:p w:rsidR="00016367" w:rsidRPr="00C55970" w:rsidRDefault="00016367" w:rsidP="004A5EE0">
            <w:pPr>
              <w:jc w:val="both"/>
              <w:rPr>
                <w:rFonts w:ascii="Comic Sans MS" w:hAnsi="Comic Sans MS" w:cs="Arial"/>
                <w:b/>
                <w:sz w:val="18"/>
                <w:szCs w:val="18"/>
              </w:rPr>
            </w:pPr>
            <w:r w:rsidRPr="00C55970">
              <w:rPr>
                <w:rFonts w:ascii="Comic Sans MS" w:hAnsi="Comic Sans MS" w:cs="Arial"/>
                <w:b/>
                <w:sz w:val="18"/>
                <w:szCs w:val="18"/>
              </w:rPr>
              <w:t>Y4</w:t>
            </w:r>
          </w:p>
        </w:tc>
        <w:tc>
          <w:tcPr>
            <w:tcW w:w="236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CP1</w:t>
            </w:r>
          </w:p>
        </w:tc>
        <w:tc>
          <w:tcPr>
            <w:tcW w:w="258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Reader</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SPAG</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AUT</w:t>
            </w:r>
          </w:p>
        </w:tc>
        <w:tc>
          <w:tcPr>
            <w:tcW w:w="2422"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CP3</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SPR</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6694E" w:rsidRDefault="00D6694E" w:rsidP="000D59CF">
            <w:pPr>
              <w:jc w:val="center"/>
              <w:rPr>
                <w:rFonts w:ascii="Comic Sans MS" w:hAnsi="Comic Sans MS" w:cs="Arial"/>
                <w:sz w:val="18"/>
                <w:szCs w:val="18"/>
              </w:rPr>
            </w:pPr>
          </w:p>
          <w:p w:rsidR="00D6694E" w:rsidRDefault="00D6694E" w:rsidP="000D59CF">
            <w:pPr>
              <w:jc w:val="center"/>
              <w:rPr>
                <w:rFonts w:ascii="Comic Sans MS" w:hAnsi="Comic Sans MS" w:cs="Arial"/>
                <w:sz w:val="18"/>
                <w:szCs w:val="18"/>
              </w:rPr>
            </w:pP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Pr="00C55970" w:rsidRDefault="00D6694E" w:rsidP="000D59CF">
            <w:pPr>
              <w:jc w:val="center"/>
              <w:rPr>
                <w:rFonts w:ascii="Comic Sans MS" w:hAnsi="Comic Sans MS" w:cs="Arial"/>
                <w:sz w:val="18"/>
                <w:szCs w:val="18"/>
              </w:rPr>
            </w:pPr>
            <w:r>
              <w:rPr>
                <w:rFonts w:ascii="Comic Sans MS" w:hAnsi="Comic Sans MS" w:cs="Arial"/>
                <w:sz w:val="18"/>
                <w:szCs w:val="18"/>
              </w:rPr>
              <w:t>Writing</w:t>
            </w:r>
            <w:r w:rsidRPr="00C55970">
              <w:rPr>
                <w:rFonts w:ascii="Comic Sans MS" w:hAnsi="Comic Sans MS" w:cs="Arial"/>
                <w:sz w:val="18"/>
                <w:szCs w:val="18"/>
              </w:rPr>
              <w:t xml:space="preserve"> Assessment</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r w:rsidR="00016367" w:rsidRPr="00477B17" w:rsidTr="00254927">
        <w:tc>
          <w:tcPr>
            <w:tcW w:w="749" w:type="dxa"/>
          </w:tcPr>
          <w:p w:rsidR="00016367" w:rsidRPr="00C55970" w:rsidRDefault="00016367" w:rsidP="004A5EE0">
            <w:pPr>
              <w:jc w:val="both"/>
              <w:rPr>
                <w:rFonts w:ascii="Comic Sans MS" w:hAnsi="Comic Sans MS" w:cs="Arial"/>
                <w:b/>
                <w:sz w:val="18"/>
                <w:szCs w:val="18"/>
              </w:rPr>
            </w:pPr>
            <w:r w:rsidRPr="00C55970">
              <w:rPr>
                <w:rFonts w:ascii="Comic Sans MS" w:hAnsi="Comic Sans MS" w:cs="Arial"/>
                <w:b/>
                <w:sz w:val="18"/>
                <w:szCs w:val="18"/>
              </w:rPr>
              <w:t>Y5</w:t>
            </w:r>
          </w:p>
        </w:tc>
        <w:tc>
          <w:tcPr>
            <w:tcW w:w="236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lastRenderedPageBreak/>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Default="00C34974" w:rsidP="000D59CF">
            <w:pPr>
              <w:jc w:val="center"/>
              <w:rPr>
                <w:rFonts w:ascii="Comic Sans MS" w:hAnsi="Comic Sans MS" w:cs="Arial"/>
                <w:sz w:val="18"/>
                <w:szCs w:val="18"/>
              </w:rPr>
            </w:pPr>
          </w:p>
          <w:p w:rsidR="009E1404" w:rsidRPr="00C55970" w:rsidRDefault="009E140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CP1</w:t>
            </w:r>
          </w:p>
        </w:tc>
        <w:tc>
          <w:tcPr>
            <w:tcW w:w="2585"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lastRenderedPageBreak/>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lastRenderedPageBreak/>
              <w:t>PIRA Reader</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SPAG</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AUT</w:t>
            </w:r>
          </w:p>
        </w:tc>
        <w:tc>
          <w:tcPr>
            <w:tcW w:w="2422" w:type="dxa"/>
          </w:tcPr>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lastRenderedPageBreak/>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lastRenderedPageBreak/>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CP3</w:t>
            </w:r>
          </w:p>
        </w:tc>
        <w:tc>
          <w:tcPr>
            <w:tcW w:w="2422" w:type="dxa"/>
          </w:tcPr>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lastRenderedPageBreak/>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lastRenderedPageBreak/>
              <w:t>Writing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SPR</w:t>
            </w:r>
          </w:p>
        </w:tc>
        <w:tc>
          <w:tcPr>
            <w:tcW w:w="2422" w:type="dxa"/>
          </w:tcPr>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lastRenderedPageBreak/>
              <w:t>Teacher Assessment</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lastRenderedPageBreak/>
              <w:t>Writing Assessment</w:t>
            </w:r>
          </w:p>
          <w:p w:rsidR="00D96441" w:rsidRDefault="00D96441" w:rsidP="000D59CF">
            <w:pPr>
              <w:jc w:val="center"/>
              <w:rPr>
                <w:rFonts w:ascii="Comic Sans MS" w:hAnsi="Comic Sans MS" w:cs="Arial"/>
                <w:sz w:val="18"/>
                <w:szCs w:val="18"/>
              </w:rPr>
            </w:pPr>
          </w:p>
          <w:p w:rsidR="00D96441" w:rsidRDefault="00D96441" w:rsidP="000D59CF">
            <w:pPr>
              <w:jc w:val="center"/>
              <w:rPr>
                <w:rFonts w:ascii="Comic Sans MS" w:hAnsi="Comic Sans MS" w:cs="Arial"/>
                <w:sz w:val="18"/>
                <w:szCs w:val="18"/>
              </w:rPr>
            </w:pPr>
          </w:p>
          <w:p w:rsidR="00D96441" w:rsidRDefault="00D96441" w:rsidP="000D59CF">
            <w:pPr>
              <w:jc w:val="center"/>
              <w:rPr>
                <w:rFonts w:ascii="Comic Sans MS" w:hAnsi="Comic Sans MS" w:cs="Arial"/>
                <w:sz w:val="18"/>
                <w:szCs w:val="18"/>
              </w:rPr>
            </w:pPr>
          </w:p>
          <w:p w:rsidR="00016367"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lastRenderedPageBreak/>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lastRenderedPageBreak/>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Pr="00C55970" w:rsidRDefault="00D6694E" w:rsidP="000D59CF">
            <w:pPr>
              <w:jc w:val="center"/>
              <w:rPr>
                <w:rFonts w:ascii="Comic Sans MS" w:hAnsi="Comic Sans MS" w:cs="Arial"/>
                <w:sz w:val="18"/>
                <w:szCs w:val="18"/>
              </w:rPr>
            </w:pPr>
            <w:r>
              <w:rPr>
                <w:rFonts w:ascii="Comic Sans MS" w:hAnsi="Comic Sans MS" w:cs="Arial"/>
                <w:sz w:val="18"/>
                <w:szCs w:val="18"/>
              </w:rPr>
              <w:t>Writing</w:t>
            </w:r>
            <w:r w:rsidRPr="00C55970">
              <w:rPr>
                <w:rFonts w:ascii="Comic Sans MS" w:hAnsi="Comic Sans MS" w:cs="Arial"/>
                <w:sz w:val="18"/>
                <w:szCs w:val="18"/>
              </w:rPr>
              <w:t xml:space="preserve"> Assessment</w:t>
            </w:r>
          </w:p>
          <w:p w:rsidR="00D6694E" w:rsidRDefault="00D6694E" w:rsidP="000D59CF">
            <w:pPr>
              <w:jc w:val="center"/>
              <w:rPr>
                <w:rFonts w:ascii="Comic Sans MS" w:hAnsi="Comic Sans MS" w:cs="Arial"/>
                <w:sz w:val="18"/>
                <w:szCs w:val="18"/>
              </w:rPr>
            </w:pPr>
          </w:p>
          <w:p w:rsidR="00016367"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r w:rsidR="00016367" w:rsidRPr="00477B17" w:rsidTr="00254927">
        <w:tc>
          <w:tcPr>
            <w:tcW w:w="749" w:type="dxa"/>
          </w:tcPr>
          <w:p w:rsidR="00016367" w:rsidRPr="00C55970" w:rsidRDefault="00016367" w:rsidP="004A5EE0">
            <w:pPr>
              <w:jc w:val="both"/>
              <w:rPr>
                <w:rFonts w:ascii="Comic Sans MS" w:hAnsi="Comic Sans MS" w:cs="Arial"/>
                <w:b/>
                <w:sz w:val="18"/>
                <w:szCs w:val="18"/>
              </w:rPr>
            </w:pPr>
            <w:r w:rsidRPr="00C55970">
              <w:rPr>
                <w:rFonts w:ascii="Comic Sans MS" w:hAnsi="Comic Sans MS" w:cs="Arial"/>
                <w:b/>
                <w:sz w:val="18"/>
                <w:szCs w:val="18"/>
              </w:rPr>
              <w:lastRenderedPageBreak/>
              <w:t>Y6*</w:t>
            </w:r>
          </w:p>
        </w:tc>
        <w:tc>
          <w:tcPr>
            <w:tcW w:w="2365"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Pas</w:t>
            </w:r>
            <w:r w:rsidR="00C34974">
              <w:rPr>
                <w:rFonts w:ascii="Comic Sans MS" w:hAnsi="Comic Sans MS" w:cs="Arial"/>
                <w:sz w:val="18"/>
                <w:szCs w:val="18"/>
              </w:rPr>
              <w:t>t S.A.T.’s papers – half-termly</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0D59CF">
            <w:pPr>
              <w:jc w:val="cente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C34974" w:rsidRPr="00C55970" w:rsidRDefault="00C34974" w:rsidP="004C1AF5">
            <w:pP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CP1</w:t>
            </w:r>
          </w:p>
        </w:tc>
        <w:tc>
          <w:tcPr>
            <w:tcW w:w="2585" w:type="dxa"/>
          </w:tcPr>
          <w:p w:rsidR="00C34974" w:rsidRDefault="00016367" w:rsidP="000D59CF">
            <w:pPr>
              <w:jc w:val="center"/>
              <w:rPr>
                <w:rFonts w:ascii="Comic Sans MS" w:hAnsi="Comic Sans MS" w:cs="Arial"/>
                <w:sz w:val="18"/>
                <w:szCs w:val="18"/>
              </w:rPr>
            </w:pPr>
            <w:r w:rsidRPr="00C55970">
              <w:rPr>
                <w:rFonts w:ascii="Comic Sans MS" w:hAnsi="Comic Sans MS" w:cs="Arial"/>
                <w:sz w:val="18"/>
                <w:szCs w:val="18"/>
              </w:rPr>
              <w:t xml:space="preserve">Past S.A.T.’s papers </w:t>
            </w:r>
            <w:r w:rsidR="00C34974">
              <w:rPr>
                <w:rFonts w:ascii="Comic Sans MS" w:hAnsi="Comic Sans MS" w:cs="Arial"/>
                <w:sz w:val="18"/>
                <w:szCs w:val="18"/>
              </w:rPr>
              <w:t>–</w:t>
            </w: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half-termly</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Reader</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PIRA SPAG</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96441" w:rsidRDefault="00D96441" w:rsidP="004C1AF5">
            <w:pP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AUT</w:t>
            </w:r>
          </w:p>
        </w:tc>
        <w:tc>
          <w:tcPr>
            <w:tcW w:w="2422"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Booster sessions</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Pas</w:t>
            </w:r>
            <w:r w:rsidR="00C34974">
              <w:rPr>
                <w:rFonts w:ascii="Comic Sans MS" w:hAnsi="Comic Sans MS" w:cs="Arial"/>
                <w:sz w:val="18"/>
                <w:szCs w:val="18"/>
              </w:rPr>
              <w:t>t S.A.T.’s papers – half-termly</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C34974" w:rsidRPr="00C55970" w:rsidRDefault="00C34974"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C34974" w:rsidRPr="00C55970" w:rsidRDefault="00C34974" w:rsidP="004C1AF5">
            <w:pPr>
              <w:rPr>
                <w:rFonts w:ascii="Comic Sans MS" w:hAnsi="Comic Sans MS" w:cs="Arial"/>
                <w:sz w:val="18"/>
                <w:szCs w:val="18"/>
              </w:rPr>
            </w:pPr>
          </w:p>
          <w:p w:rsidR="00C34974" w:rsidRPr="00C55970" w:rsidRDefault="00C34974" w:rsidP="000D59CF">
            <w:pPr>
              <w:jc w:val="center"/>
              <w:rPr>
                <w:rFonts w:ascii="Comic Sans MS" w:hAnsi="Comic Sans MS" w:cs="Arial"/>
                <w:sz w:val="18"/>
                <w:szCs w:val="18"/>
              </w:rPr>
            </w:pPr>
          </w:p>
          <w:p w:rsidR="00016367" w:rsidRPr="00C55970" w:rsidRDefault="00C34974" w:rsidP="000D59CF">
            <w:pPr>
              <w:jc w:val="center"/>
              <w:rPr>
                <w:rFonts w:ascii="Comic Sans MS" w:hAnsi="Comic Sans MS" w:cs="Arial"/>
                <w:sz w:val="18"/>
                <w:szCs w:val="18"/>
              </w:rPr>
            </w:pPr>
            <w:r>
              <w:rPr>
                <w:rFonts w:ascii="Comic Sans MS" w:hAnsi="Comic Sans MS" w:cs="Arial"/>
                <w:sz w:val="18"/>
                <w:szCs w:val="18"/>
              </w:rPr>
              <w:t>Scholar Pack E</w:t>
            </w:r>
            <w:r w:rsidRPr="00C55970">
              <w:rPr>
                <w:rFonts w:ascii="Comic Sans MS" w:hAnsi="Comic Sans MS" w:cs="Arial"/>
                <w:sz w:val="18"/>
                <w:szCs w:val="18"/>
              </w:rPr>
              <w:t>ntry CP3</w:t>
            </w:r>
          </w:p>
        </w:tc>
        <w:tc>
          <w:tcPr>
            <w:tcW w:w="2422" w:type="dxa"/>
          </w:tcPr>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Booster sessions</w:t>
            </w:r>
          </w:p>
          <w:p w:rsidR="00016367" w:rsidRPr="00C55970" w:rsidRDefault="00016367" w:rsidP="000D59CF">
            <w:pPr>
              <w:jc w:val="center"/>
              <w:rPr>
                <w:rFonts w:ascii="Comic Sans MS" w:hAnsi="Comic Sans MS" w:cs="Arial"/>
                <w:sz w:val="18"/>
                <w:szCs w:val="18"/>
              </w:rPr>
            </w:pPr>
            <w:r w:rsidRPr="00C55970">
              <w:rPr>
                <w:rFonts w:ascii="Comic Sans MS" w:hAnsi="Comic Sans MS" w:cs="Arial"/>
                <w:sz w:val="18"/>
                <w:szCs w:val="18"/>
              </w:rPr>
              <w:t>Pas</w:t>
            </w:r>
            <w:r w:rsidR="00C34974">
              <w:rPr>
                <w:rFonts w:ascii="Comic Sans MS" w:hAnsi="Comic Sans MS" w:cs="Arial"/>
                <w:sz w:val="18"/>
                <w:szCs w:val="18"/>
              </w:rPr>
              <w:t>t S.A.T.’s papers – half-termly</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PIRA Reader</w:t>
            </w:r>
          </w:p>
          <w:p w:rsidR="00D96441" w:rsidRDefault="00D96441" w:rsidP="004C1AF5">
            <w:pPr>
              <w:jc w:val="center"/>
              <w:rPr>
                <w:rFonts w:ascii="Comic Sans MS" w:hAnsi="Comic Sans MS" w:cs="Arial"/>
                <w:sz w:val="18"/>
                <w:szCs w:val="18"/>
              </w:rPr>
            </w:pPr>
            <w:r w:rsidRPr="00C55970">
              <w:rPr>
                <w:rFonts w:ascii="Comic Sans MS" w:hAnsi="Comic Sans MS" w:cs="Arial"/>
                <w:sz w:val="18"/>
                <w:szCs w:val="18"/>
              </w:rPr>
              <w:t>PIRA SPAG</w:t>
            </w:r>
          </w:p>
          <w:p w:rsidR="00016367"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SPR</w:t>
            </w:r>
          </w:p>
        </w:tc>
        <w:tc>
          <w:tcPr>
            <w:tcW w:w="2422" w:type="dxa"/>
          </w:tcPr>
          <w:p w:rsidR="004C1AF5" w:rsidRDefault="00016367" w:rsidP="000D59CF">
            <w:pPr>
              <w:jc w:val="center"/>
              <w:rPr>
                <w:rFonts w:ascii="Comic Sans MS" w:hAnsi="Comic Sans MS" w:cs="Arial"/>
                <w:color w:val="FF0000"/>
                <w:sz w:val="18"/>
                <w:szCs w:val="18"/>
              </w:rPr>
            </w:pPr>
            <w:r w:rsidRPr="00C55970">
              <w:rPr>
                <w:rFonts w:ascii="Comic Sans MS" w:hAnsi="Comic Sans MS" w:cs="Arial"/>
                <w:sz w:val="18"/>
                <w:szCs w:val="18"/>
              </w:rPr>
              <w:t>Booster sessions</w:t>
            </w:r>
            <w:r w:rsidR="004C1AF5">
              <w:rPr>
                <w:rFonts w:ascii="Comic Sans MS" w:hAnsi="Comic Sans MS" w:cs="Arial"/>
                <w:color w:val="FF0000"/>
                <w:sz w:val="18"/>
                <w:szCs w:val="18"/>
              </w:rPr>
              <w:t xml:space="preserve"> </w:t>
            </w:r>
          </w:p>
          <w:p w:rsidR="00016367" w:rsidRDefault="004C1AF5" w:rsidP="000D59CF">
            <w:pPr>
              <w:jc w:val="center"/>
              <w:rPr>
                <w:rFonts w:ascii="Comic Sans MS" w:hAnsi="Comic Sans MS" w:cs="Arial"/>
                <w:sz w:val="18"/>
                <w:szCs w:val="18"/>
              </w:rPr>
            </w:pPr>
            <w:r>
              <w:rPr>
                <w:rFonts w:ascii="Comic Sans MS" w:hAnsi="Comic Sans MS" w:cs="Arial"/>
                <w:color w:val="FF0000"/>
                <w:sz w:val="18"/>
                <w:szCs w:val="18"/>
              </w:rPr>
              <w:t>S.A.T.s</w:t>
            </w:r>
          </w:p>
          <w:p w:rsidR="00016367" w:rsidRPr="00C55970" w:rsidRDefault="00016367" w:rsidP="004C1AF5">
            <w:pPr>
              <w:jc w:val="center"/>
              <w:rPr>
                <w:rFonts w:ascii="Comic Sans MS" w:hAnsi="Comic Sans MS" w:cs="Arial"/>
                <w:sz w:val="18"/>
                <w:szCs w:val="18"/>
              </w:rPr>
            </w:pPr>
            <w:r w:rsidRPr="00C55970">
              <w:rPr>
                <w:rFonts w:ascii="Comic Sans MS" w:hAnsi="Comic Sans MS" w:cs="Arial"/>
                <w:sz w:val="18"/>
                <w:szCs w:val="18"/>
              </w:rPr>
              <w:t>Pas</w:t>
            </w:r>
            <w:r w:rsidR="00C34974">
              <w:rPr>
                <w:rFonts w:ascii="Comic Sans MS" w:hAnsi="Comic Sans MS" w:cs="Arial"/>
                <w:sz w:val="18"/>
                <w:szCs w:val="18"/>
              </w:rPr>
              <w:t>t S.A.T.’s papers – half-termly</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Teacher Assessment</w:t>
            </w:r>
          </w:p>
          <w:p w:rsidR="00D96441"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Writing Assessment</w:t>
            </w:r>
          </w:p>
          <w:p w:rsidR="00D96441" w:rsidRDefault="00D96441" w:rsidP="004C1AF5">
            <w:pPr>
              <w:rPr>
                <w:rFonts w:ascii="Comic Sans MS" w:hAnsi="Comic Sans MS" w:cs="Arial"/>
                <w:sz w:val="18"/>
                <w:szCs w:val="18"/>
              </w:rPr>
            </w:pPr>
          </w:p>
          <w:p w:rsidR="00016367" w:rsidRPr="00C55970" w:rsidRDefault="00D96441" w:rsidP="000D59CF">
            <w:pPr>
              <w:jc w:val="center"/>
              <w:rPr>
                <w:rFonts w:ascii="Comic Sans MS" w:hAnsi="Comic Sans MS" w:cs="Arial"/>
                <w:sz w:val="18"/>
                <w:szCs w:val="18"/>
              </w:rPr>
            </w:pPr>
            <w:r w:rsidRPr="00C55970">
              <w:rPr>
                <w:rFonts w:ascii="Comic Sans MS" w:hAnsi="Comic Sans MS" w:cs="Arial"/>
                <w:sz w:val="18"/>
                <w:szCs w:val="18"/>
              </w:rPr>
              <w:t>Scholar Pack Entry CP5</w:t>
            </w:r>
          </w:p>
        </w:tc>
        <w:tc>
          <w:tcPr>
            <w:tcW w:w="2623" w:type="dxa"/>
          </w:tcPr>
          <w:p w:rsidR="00D6694E" w:rsidRPr="00D6694E" w:rsidRDefault="00D6694E" w:rsidP="000D59CF">
            <w:pPr>
              <w:jc w:val="center"/>
              <w:rPr>
                <w:rFonts w:ascii="Comic Sans MS" w:hAnsi="Comic Sans MS" w:cs="Arial"/>
                <w:sz w:val="18"/>
                <w:szCs w:val="18"/>
              </w:rPr>
            </w:pPr>
            <w:r w:rsidRPr="00D6694E">
              <w:rPr>
                <w:rFonts w:ascii="Comic Sans MS" w:hAnsi="Comic Sans MS" w:cs="Arial"/>
                <w:sz w:val="18"/>
                <w:szCs w:val="18"/>
              </w:rPr>
              <w:t>Teacher Assessment</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Reader</w:t>
            </w:r>
          </w:p>
          <w:p w:rsidR="00D6694E" w:rsidRPr="00C55970" w:rsidRDefault="00D6694E" w:rsidP="000D59CF">
            <w:pPr>
              <w:jc w:val="center"/>
              <w:rPr>
                <w:rFonts w:ascii="Comic Sans MS" w:hAnsi="Comic Sans MS" w:cs="Arial"/>
                <w:sz w:val="18"/>
                <w:szCs w:val="18"/>
              </w:rPr>
            </w:pPr>
            <w:r w:rsidRPr="00C55970">
              <w:rPr>
                <w:rFonts w:ascii="Comic Sans MS" w:hAnsi="Comic Sans MS" w:cs="Arial"/>
                <w:sz w:val="18"/>
                <w:szCs w:val="18"/>
              </w:rPr>
              <w:t>PIRA SPAG</w:t>
            </w:r>
          </w:p>
          <w:p w:rsidR="00D6694E" w:rsidRPr="00C55970" w:rsidRDefault="00D6694E" w:rsidP="000D59CF">
            <w:pPr>
              <w:jc w:val="center"/>
              <w:rPr>
                <w:rFonts w:ascii="Comic Sans MS" w:hAnsi="Comic Sans MS" w:cs="Arial"/>
                <w:sz w:val="18"/>
                <w:szCs w:val="18"/>
              </w:rPr>
            </w:pPr>
            <w:r>
              <w:rPr>
                <w:rFonts w:ascii="Comic Sans MS" w:hAnsi="Comic Sans MS" w:cs="Arial"/>
                <w:sz w:val="18"/>
                <w:szCs w:val="18"/>
              </w:rPr>
              <w:t>Writing</w:t>
            </w:r>
            <w:r w:rsidRPr="00C55970">
              <w:rPr>
                <w:rFonts w:ascii="Comic Sans MS" w:hAnsi="Comic Sans MS" w:cs="Arial"/>
                <w:sz w:val="18"/>
                <w:szCs w:val="18"/>
              </w:rPr>
              <w:t xml:space="preserve"> Assessment</w:t>
            </w:r>
          </w:p>
          <w:p w:rsidR="004C1AF5" w:rsidRDefault="004C1AF5" w:rsidP="004C1AF5">
            <w:pPr>
              <w:rPr>
                <w:rFonts w:ascii="Comic Sans MS" w:hAnsi="Comic Sans MS" w:cs="Arial"/>
                <w:sz w:val="18"/>
                <w:szCs w:val="18"/>
              </w:rPr>
            </w:pPr>
          </w:p>
          <w:p w:rsidR="004C1AF5" w:rsidRDefault="004C1AF5" w:rsidP="004C1AF5">
            <w:pPr>
              <w:rPr>
                <w:rFonts w:ascii="Comic Sans MS" w:hAnsi="Comic Sans MS" w:cs="Arial"/>
                <w:sz w:val="18"/>
                <w:szCs w:val="18"/>
              </w:rPr>
            </w:pPr>
          </w:p>
          <w:p w:rsidR="004C1AF5" w:rsidRDefault="004C1AF5" w:rsidP="004C1AF5">
            <w:pPr>
              <w:rPr>
                <w:rFonts w:ascii="Comic Sans MS" w:hAnsi="Comic Sans MS" w:cs="Arial"/>
                <w:sz w:val="18"/>
                <w:szCs w:val="18"/>
              </w:rPr>
            </w:pPr>
          </w:p>
          <w:p w:rsidR="00016367" w:rsidRPr="00C55970" w:rsidRDefault="00D6694E" w:rsidP="004C1AF5">
            <w:pPr>
              <w:rPr>
                <w:rFonts w:ascii="Comic Sans MS" w:hAnsi="Comic Sans MS" w:cs="Arial"/>
                <w:sz w:val="18"/>
                <w:szCs w:val="18"/>
              </w:rPr>
            </w:pPr>
            <w:r w:rsidRPr="00C55970">
              <w:rPr>
                <w:rFonts w:ascii="Comic Sans MS" w:hAnsi="Comic Sans MS" w:cs="Arial"/>
                <w:sz w:val="18"/>
                <w:szCs w:val="18"/>
              </w:rPr>
              <w:t>Scholar Pack E</w:t>
            </w:r>
            <w:r>
              <w:rPr>
                <w:rFonts w:ascii="Comic Sans MS" w:hAnsi="Comic Sans MS" w:cs="Arial"/>
                <w:sz w:val="18"/>
                <w:szCs w:val="18"/>
              </w:rPr>
              <w:t>ntry SUM</w:t>
            </w:r>
          </w:p>
        </w:tc>
      </w:tr>
    </w:tbl>
    <w:p w:rsidR="00016367" w:rsidRPr="00477B17" w:rsidRDefault="00016367" w:rsidP="00016367">
      <w:pPr>
        <w:jc w:val="both"/>
        <w:rPr>
          <w:rFonts w:ascii="Comic Sans MS" w:hAnsi="Comic Sans MS" w:cs="Arial"/>
        </w:rPr>
      </w:pPr>
      <w:r w:rsidRPr="00477B17">
        <w:rPr>
          <w:rFonts w:ascii="Comic Sans MS" w:hAnsi="Comic Sans MS" w:cs="Arial"/>
        </w:rPr>
        <w:t xml:space="preserve">* Also independent </w:t>
      </w:r>
      <w:r w:rsidR="00254927">
        <w:rPr>
          <w:rFonts w:ascii="Comic Sans MS" w:hAnsi="Comic Sans MS" w:cs="Arial"/>
        </w:rPr>
        <w:t>Writing</w:t>
      </w:r>
      <w:r w:rsidRPr="00477B17">
        <w:rPr>
          <w:rFonts w:ascii="Comic Sans MS" w:hAnsi="Comic Sans MS" w:cs="Arial"/>
        </w:rPr>
        <w:t xml:space="preserve"> books assessed against EOK statem</w:t>
      </w:r>
      <w:r w:rsidR="00D96441">
        <w:rPr>
          <w:rFonts w:ascii="Comic Sans MS" w:hAnsi="Comic Sans MS" w:cs="Arial"/>
        </w:rPr>
        <w:t xml:space="preserve">ents. </w:t>
      </w:r>
    </w:p>
    <w:p w:rsidR="00016367" w:rsidRPr="00477B17" w:rsidRDefault="00016367" w:rsidP="0084222B">
      <w:pPr>
        <w:autoSpaceDE w:val="0"/>
        <w:autoSpaceDN w:val="0"/>
        <w:adjustRightInd w:val="0"/>
        <w:spacing w:after="0" w:line="240" w:lineRule="auto"/>
        <w:rPr>
          <w:rFonts w:ascii="Comic Sans MS" w:hAnsi="Comic Sans MS" w:cs="Helvetica"/>
        </w:rPr>
      </w:pPr>
    </w:p>
    <w:p w:rsidR="008260AB" w:rsidRPr="00477B17" w:rsidRDefault="008260AB">
      <w:pPr>
        <w:rPr>
          <w:rFonts w:ascii="Comic Sans MS" w:hAnsi="Comic Sans MS"/>
        </w:rPr>
      </w:pPr>
    </w:p>
    <w:sectPr w:rsidR="008260AB" w:rsidRPr="00477B17" w:rsidSect="00F93127">
      <w:pgSz w:w="16838" w:h="11906" w:orient="landscape"/>
      <w:pgMar w:top="720" w:right="720" w:bottom="720" w:left="720"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0AB"/>
    <w:multiLevelType w:val="hybridMultilevel"/>
    <w:tmpl w:val="9A94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B4F4B"/>
    <w:multiLevelType w:val="hybridMultilevel"/>
    <w:tmpl w:val="F63C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755F1"/>
    <w:multiLevelType w:val="hybridMultilevel"/>
    <w:tmpl w:val="754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C347B"/>
    <w:multiLevelType w:val="hybridMultilevel"/>
    <w:tmpl w:val="191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3157C2"/>
    <w:multiLevelType w:val="hybridMultilevel"/>
    <w:tmpl w:val="C6DE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D2FAE"/>
    <w:multiLevelType w:val="hybridMultilevel"/>
    <w:tmpl w:val="B860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062D3D"/>
    <w:multiLevelType w:val="hybridMultilevel"/>
    <w:tmpl w:val="4B2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777D4F"/>
    <w:multiLevelType w:val="hybridMultilevel"/>
    <w:tmpl w:val="6BE4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777D8"/>
    <w:multiLevelType w:val="hybridMultilevel"/>
    <w:tmpl w:val="AEF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4F7E5D"/>
    <w:multiLevelType w:val="hybridMultilevel"/>
    <w:tmpl w:val="6AAA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2B"/>
    <w:rsid w:val="00016367"/>
    <w:rsid w:val="000D59CF"/>
    <w:rsid w:val="001B06A8"/>
    <w:rsid w:val="001B39A4"/>
    <w:rsid w:val="001E4132"/>
    <w:rsid w:val="00254927"/>
    <w:rsid w:val="002766CB"/>
    <w:rsid w:val="00334AD4"/>
    <w:rsid w:val="003B4B1D"/>
    <w:rsid w:val="003E3C9B"/>
    <w:rsid w:val="003F4C37"/>
    <w:rsid w:val="00477B17"/>
    <w:rsid w:val="004B6290"/>
    <w:rsid w:val="004C1AF5"/>
    <w:rsid w:val="0065170F"/>
    <w:rsid w:val="00667B4D"/>
    <w:rsid w:val="007856DA"/>
    <w:rsid w:val="00786DEB"/>
    <w:rsid w:val="007B6E7E"/>
    <w:rsid w:val="008260AB"/>
    <w:rsid w:val="008312CA"/>
    <w:rsid w:val="0084222B"/>
    <w:rsid w:val="008C2631"/>
    <w:rsid w:val="00904A76"/>
    <w:rsid w:val="009E1404"/>
    <w:rsid w:val="009E5A80"/>
    <w:rsid w:val="00A60920"/>
    <w:rsid w:val="00B35DF9"/>
    <w:rsid w:val="00B521A5"/>
    <w:rsid w:val="00C34974"/>
    <w:rsid w:val="00C55970"/>
    <w:rsid w:val="00D6694E"/>
    <w:rsid w:val="00D96441"/>
    <w:rsid w:val="00DB0BF4"/>
    <w:rsid w:val="00EC484A"/>
    <w:rsid w:val="00EE61EC"/>
    <w:rsid w:val="00EF180B"/>
    <w:rsid w:val="00F85D8D"/>
    <w:rsid w:val="00F93127"/>
    <w:rsid w:val="00F95322"/>
    <w:rsid w:val="00F96524"/>
    <w:rsid w:val="00FA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22B"/>
    <w:rPr>
      <w:color w:val="0000FF" w:themeColor="hyperlink"/>
      <w:u w:val="single"/>
    </w:rPr>
  </w:style>
  <w:style w:type="paragraph" w:styleId="ListParagraph">
    <w:name w:val="List Paragraph"/>
    <w:basedOn w:val="Normal"/>
    <w:uiPriority w:val="34"/>
    <w:qFormat/>
    <w:rsid w:val="0084222B"/>
    <w:pPr>
      <w:ind w:left="720"/>
      <w:contextualSpacing/>
    </w:pPr>
  </w:style>
  <w:style w:type="paragraph" w:customStyle="1" w:styleId="Default">
    <w:name w:val="Default"/>
    <w:rsid w:val="008422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2"/>
    <w:rPr>
      <w:rFonts w:ascii="Tahoma" w:hAnsi="Tahoma" w:cs="Tahoma"/>
      <w:sz w:val="16"/>
      <w:szCs w:val="16"/>
    </w:rPr>
  </w:style>
  <w:style w:type="table" w:styleId="TableGrid">
    <w:name w:val="Table Grid"/>
    <w:basedOn w:val="TableNormal"/>
    <w:uiPriority w:val="59"/>
    <w:rsid w:val="000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22B"/>
    <w:rPr>
      <w:color w:val="0000FF" w:themeColor="hyperlink"/>
      <w:u w:val="single"/>
    </w:rPr>
  </w:style>
  <w:style w:type="paragraph" w:styleId="ListParagraph">
    <w:name w:val="List Paragraph"/>
    <w:basedOn w:val="Normal"/>
    <w:uiPriority w:val="34"/>
    <w:qFormat/>
    <w:rsid w:val="0084222B"/>
    <w:pPr>
      <w:ind w:left="720"/>
      <w:contextualSpacing/>
    </w:pPr>
  </w:style>
  <w:style w:type="paragraph" w:customStyle="1" w:styleId="Default">
    <w:name w:val="Default"/>
    <w:rsid w:val="0084222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2"/>
    <w:rPr>
      <w:rFonts w:ascii="Tahoma" w:hAnsi="Tahoma" w:cs="Tahoma"/>
      <w:sz w:val="16"/>
      <w:szCs w:val="16"/>
    </w:rPr>
  </w:style>
  <w:style w:type="table" w:styleId="TableGrid">
    <w:name w:val="Table Grid"/>
    <w:basedOn w:val="TableNormal"/>
    <w:uiPriority w:val="59"/>
    <w:rsid w:val="000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ission-on-assessment-without-levels-finalrepor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1429-1C0A-4E50-BE6C-BCE4F5DD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Hodgson</dc:creator>
  <cp:lastModifiedBy>admin</cp:lastModifiedBy>
  <cp:revision>2</cp:revision>
  <cp:lastPrinted>2019-02-26T15:29:00Z</cp:lastPrinted>
  <dcterms:created xsi:type="dcterms:W3CDTF">2019-02-26T15:34:00Z</dcterms:created>
  <dcterms:modified xsi:type="dcterms:W3CDTF">2019-02-26T15:34:00Z</dcterms:modified>
</cp:coreProperties>
</file>